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603BD">
      <w:pPr>
        <w:pStyle w:val="3"/>
        <w:rPr>
          <w:rFonts w:eastAsia="Times New Roman"/>
          <w:color w:val="000000"/>
        </w:rPr>
      </w:pPr>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both"/>
              <w:rPr>
                <w:rFonts w:eastAsia="Times New Roman"/>
                <w:color w:val="000000"/>
              </w:rPr>
            </w:pPr>
            <w:r>
              <w:rPr>
                <w:rFonts w:eastAsia="Times New Roman"/>
                <w:color w:val="000000"/>
              </w:rPr>
              <w:t xml:space="preserve">Підтверджую ідентичність та достовірність Інформації, що розкрита відповідно до вимог Положення про розкриття інформації емітентами цінних паперів. </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1603BD">
            <w:pPr>
              <w:jc w:val="center"/>
              <w:rPr>
                <w:rFonts w:eastAsia="Times New Roman"/>
                <w:color w:val="000000"/>
              </w:rPr>
            </w:pPr>
            <w:r>
              <w:rPr>
                <w:rFonts w:eastAsia="Times New Roman"/>
                <w:color w:val="000000"/>
              </w:rPr>
              <w:t>Наковалов Iгор Петрович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11.04.2018</w:t>
            </w:r>
          </w:p>
        </w:tc>
      </w:tr>
      <w:tr w:rsidR="00000000">
        <w:tc>
          <w:tcPr>
            <w:tcW w:w="0" w:type="auto"/>
            <w:gridSpan w:val="4"/>
            <w:vMerge/>
            <w:tcBorders>
              <w:top w:val="nil"/>
              <w:left w:val="nil"/>
              <w:bottom w:val="nil"/>
              <w:right w:val="nil"/>
            </w:tcBorders>
            <w:vAlign w:val="center"/>
            <w:hideMark/>
          </w:tcPr>
          <w:p w:rsidR="00000000" w:rsidRDefault="001603BD">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(дата)</w:t>
            </w:r>
          </w:p>
        </w:tc>
      </w:tr>
    </w:tbl>
    <w:p w:rsidR="00000000" w:rsidRDefault="001603BD">
      <w:pPr>
        <w:rPr>
          <w:rFonts w:eastAsia="Times New Roman"/>
          <w:color w:val="000000"/>
        </w:rPr>
      </w:pPr>
    </w:p>
    <w:p w:rsidR="00000000" w:rsidRDefault="001603BD">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2017 рік </w:t>
      </w:r>
    </w:p>
    <w:p w:rsidR="00000000" w:rsidRDefault="001603BD">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"ОБУХIВСЬКЕ"</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Київська, Обухiвський, 08701, м. Обухiв, мiкрорайон Петровський, 26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(04572) 6-93-80 (04572) 6-93-80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obuhivske@spp.com.ua</w:t>
            </w:r>
          </w:p>
        </w:tc>
      </w:tr>
    </w:tbl>
    <w:p w:rsidR="00000000" w:rsidRDefault="001603BD">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991"/>
        <w:gridCol w:w="1214"/>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jc w:val="center"/>
              <w:rPr>
                <w:rFonts w:eastAsia="Times New Roman"/>
                <w:color w:val="000000"/>
              </w:rPr>
            </w:pPr>
            <w:r>
              <w:rPr>
                <w:rFonts w:eastAsia="Times New Roman"/>
                <w:color w:val="000000"/>
              </w:rPr>
              <w:t>06.04.2018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(дата)</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780"/>
        <w:gridCol w:w="6045"/>
        <w:gridCol w:w="180"/>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jc w:val="center"/>
              <w:rPr>
                <w:rFonts w:eastAsia="Times New Roman"/>
                <w:color w:val="000000"/>
              </w:rPr>
            </w:pPr>
            <w:r>
              <w:rPr>
                <w:rFonts w:eastAsia="Times New Roman"/>
                <w:color w:val="000000"/>
              </w:rPr>
              <w:t>Бюлетень "Вiдомостi Нацiональної комiсiї з цiнних паперiв та фондового ринку" 68 (2821)</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jc w:val="center"/>
              <w:rPr>
                <w:rFonts w:eastAsia="Times New Roman"/>
                <w:color w:val="000000"/>
              </w:rPr>
            </w:pPr>
            <w:r>
              <w:rPr>
                <w:rFonts w:eastAsia="Times New Roman"/>
                <w:color w:val="000000"/>
              </w:rPr>
              <w:t>10.04.2018</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(дата)</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842"/>
        <w:gridCol w:w="2320"/>
        <w:gridCol w:w="1843"/>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jc w:val="center"/>
              <w:rPr>
                <w:rFonts w:eastAsia="Times New Roman"/>
                <w:color w:val="000000"/>
              </w:rPr>
            </w:pPr>
            <w:bookmarkStart w:id="0" w:name="_GoBack"/>
            <w:r>
              <w:rPr>
                <w:rFonts w:eastAsia="Times New Roman"/>
                <w:color w:val="000000"/>
              </w:rPr>
              <w:t>http://obuhivske.pat.ua</w:t>
            </w:r>
            <w:bookmarkEnd w:id="0"/>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jc w:val="center"/>
              <w:rPr>
                <w:rFonts w:eastAsia="Times New Roman"/>
                <w:color w:val="000000"/>
              </w:rPr>
            </w:pPr>
            <w:r>
              <w:rPr>
                <w:rFonts w:eastAsia="Times New Roman"/>
                <w:color w:val="000000"/>
              </w:rPr>
              <w:t>в мережі Інте</w:t>
            </w:r>
            <w:r>
              <w:rPr>
                <w:rFonts w:eastAsia="Times New Roman"/>
                <w:color w:val="000000"/>
              </w:rPr>
              <w:t>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1603BD">
            <w:pPr>
              <w:jc w:val="center"/>
              <w:rPr>
                <w:rFonts w:eastAsia="Times New Roman"/>
                <w:color w:val="000000"/>
              </w:rPr>
            </w:pPr>
            <w:r>
              <w:rPr>
                <w:rFonts w:eastAsia="Times New Roman"/>
                <w:color w:val="000000"/>
              </w:rPr>
              <w:t>10.04.2018</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Style w:val="small-text1"/>
                <w:rFonts w:eastAsia="Times New Roman"/>
                <w:color w:val="000000"/>
              </w:rPr>
              <w:t>(дата)</w:t>
            </w:r>
          </w:p>
        </w:tc>
      </w:tr>
    </w:tbl>
    <w:p w:rsidR="00000000" w:rsidRDefault="001603BD">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991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 інформація про володіння посадовими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13. Опи</w:t>
            </w:r>
            <w:r>
              <w:rPr>
                <w:rFonts w:eastAsia="Times New Roman"/>
                <w:color w:val="000000"/>
              </w:rPr>
              <w:t>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 інформація 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 інформація про зобов'язання та забезпечення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6) інформація про прийняття рішення про попереднє надання згоди</w:t>
            </w:r>
            <w:r>
              <w:rPr>
                <w:rFonts w:eastAsia="Times New Roman"/>
                <w:color w:val="000000"/>
              </w:rPr>
              <w:t xml:space="preserve">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8) інформація про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 xml:space="preserve">15. Інформація </w:t>
            </w:r>
            <w:r>
              <w:rPr>
                <w:rFonts w:eastAsia="Times New Roman"/>
                <w:color w:val="000000"/>
              </w:rPr>
              <w:t>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19. Інформація про склад, структуру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w:t>
            </w:r>
            <w:r>
              <w:rPr>
                <w:rFonts w:eastAsia="Times New Roman"/>
                <w:color w:val="000000"/>
              </w:rPr>
              <w:t>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w:t>
            </w:r>
            <w:r>
              <w:rPr>
                <w:rFonts w:eastAsia="Times New Roman"/>
                <w:color w:val="000000"/>
              </w:rPr>
              <w:t>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w:t>
            </w:r>
            <w:r>
              <w:rPr>
                <w:rFonts w:eastAsia="Times New Roman"/>
                <w:color w:val="000000"/>
              </w:rPr>
              <w:t>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21. Інформація про випуски іпотечни</w:t>
            </w:r>
            <w:r>
              <w:rPr>
                <w:rFonts w:eastAsia="Times New Roman"/>
                <w:color w:val="000000"/>
              </w:rPr>
              <w:t>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27. Правил</w:t>
            </w:r>
            <w:r>
              <w:rPr>
                <w:rFonts w:eastAsia="Times New Roman"/>
                <w:color w:val="000000"/>
              </w:rPr>
              <w:t>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32.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w:t>
            </w:r>
            <w:r>
              <w:rPr>
                <w:rFonts w:eastAsia="Times New Roman"/>
                <w:color w:val="000000"/>
              </w:rPr>
              <w:t>ня зобов'язань за якими здійснюється шляхом передачі об'єкта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34. Примітки</w:t>
            </w:r>
            <w:r>
              <w:rPr>
                <w:rFonts w:eastAsia="Times New Roman"/>
                <w:color w:val="000000"/>
              </w:rPr>
              <w:br/>
              <w:t>1. Емiтент не отримував лiцензiй (дозволiв) на окремi види дiяльностi. 2. Емiтент не приймав участi в створеннi юридичних осiб. 3. Корпорат</w:t>
            </w:r>
            <w:r>
              <w:rPr>
                <w:rFonts w:eastAsia="Times New Roman"/>
                <w:color w:val="000000"/>
              </w:rPr>
              <w:t>ивний секретар не обирався (не призначався). 4. Емiтент не користується послугами рейтингового агентства. 5. Особи, що володiють 10% та бiльше статутного капiталу (фiзичнi особи) вiдсутнi. 6. Дивiденди у звiтному перiодi не нараховувались та не виплачували</w:t>
            </w:r>
            <w:r>
              <w:rPr>
                <w:rFonts w:eastAsia="Times New Roman"/>
                <w:color w:val="000000"/>
              </w:rPr>
              <w:t>сь. 7. Процентнi облiгацiї не випускались. 8. Дисконтнi облiгацiї не випускались. 9. Цiльовi (безпроцентнi) облiгацiї не випускались. 10. Iншi цiннi папери, емiсiя яких пiдлягає реєстрацiї (крiм iпотечних облiгацiй, iпотечних сертифiкатiв, сертифiкатiв ФОН</w:t>
            </w:r>
            <w:r>
              <w:rPr>
                <w:rFonts w:eastAsia="Times New Roman"/>
                <w:color w:val="000000"/>
              </w:rPr>
              <w:t xml:space="preserve">), не випускались. 11. Похiднi цiннi папери не випускались. 12. Викуп власних акцiй протягом звiтного перiоду не здiйснювався. 13. Зобов'язання емiтента за облiгацiями вiдсутнi. 14. Зобов'язання емiтента за сертифiкатами ФОН вiдсутнi. 15. </w:t>
            </w:r>
            <w:r>
              <w:rPr>
                <w:rFonts w:eastAsia="Times New Roman"/>
                <w:color w:val="000000"/>
              </w:rPr>
              <w:lastRenderedPageBreak/>
              <w:t>Зобов'язання емiт</w:t>
            </w:r>
            <w:r>
              <w:rPr>
                <w:rFonts w:eastAsia="Times New Roman"/>
                <w:color w:val="000000"/>
              </w:rPr>
              <w:t>ента за iпотечними цiнними паперами вiдсутнi. 16. Зобов'язання емiтента за iншими цiнними паперами (у тому числi за похiдними цiнними паперами) вiдсутнi. 17. Зобов'язання емiтента за фiнансовими iнвестицiями в корпоративнi права вiдсутнi. 18. Iнформацiя пр</w:t>
            </w:r>
            <w:r>
              <w:rPr>
                <w:rFonts w:eastAsia="Times New Roman"/>
                <w:color w:val="000000"/>
              </w:rPr>
              <w:t>о обсяги виробництва та реалiзацiї основних видiв продукцiї не заповнюється, оскiльки товариство не займається переробною чи добувною промисловiстю, а також не займається виробництвом чи перерозподiлом електроенергiї, газу та води. 19. Iнформацiя про собiв</w:t>
            </w:r>
            <w:r>
              <w:rPr>
                <w:rFonts w:eastAsia="Times New Roman"/>
                <w:color w:val="000000"/>
              </w:rPr>
              <w:t>артiсть реалiзованої продукцiї не заповнюється, оскiльки товариство не займається переробною чи добувною промисловiстю, а також не займається виробництвом чи перерозподiлом електроенергiї, газу та води. 20. Рiшення про надання згоди на вчинення значних пра</w:t>
            </w:r>
            <w:r>
              <w:rPr>
                <w:rFonts w:eastAsia="Times New Roman"/>
                <w:color w:val="000000"/>
              </w:rPr>
              <w:t>вочинiв не приймалось. 21. Рiшення про надання згоди на вчинення правочинiв, щодо яких є заiнтересованiсть, не приймалось. 22. Звiт про рух грошових коштiв (за непрямим методом) не надається, оскiльки у складi рiчної iнформацiї надано звiт про рух грошових</w:t>
            </w:r>
            <w:r>
              <w:rPr>
                <w:rFonts w:eastAsia="Times New Roman"/>
                <w:color w:val="000000"/>
              </w:rPr>
              <w:t xml:space="preserve"> коштiв, розрахований за прямим методом.</w:t>
            </w:r>
          </w:p>
        </w:tc>
        <w:tc>
          <w:tcPr>
            <w:tcW w:w="0" w:type="auto"/>
            <w:vAlign w:val="center"/>
            <w:hideMark/>
          </w:tcPr>
          <w:p w:rsidR="00000000" w:rsidRDefault="001603BD">
            <w:pPr>
              <w:rPr>
                <w:rFonts w:eastAsia="Times New Roman"/>
                <w:sz w:val="20"/>
                <w:szCs w:val="20"/>
              </w:rPr>
            </w:pPr>
          </w:p>
        </w:tc>
      </w:tr>
    </w:tbl>
    <w:p w:rsidR="00000000" w:rsidRDefault="001603BD">
      <w:pPr>
        <w:pStyle w:val="3"/>
        <w:rPr>
          <w:rFonts w:eastAsia="Times New Roman"/>
          <w:color w:val="000000"/>
        </w:rPr>
      </w:pPr>
      <w:r>
        <w:rPr>
          <w:rFonts w:eastAsia="Times New Roman"/>
          <w:color w:val="000000"/>
        </w:rPr>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"ОБУХIВСЬКЕ"</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09.10.2006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Київська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30365300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Середня кількість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176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Основні види діяльності із зазначен</w:t>
            </w:r>
            <w:r>
              <w:rPr>
                <w:rFonts w:eastAsia="Times New Roman"/>
                <w:color w:val="000000"/>
              </w:rPr>
              <w:t>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01.11 Вирощування зернових культур (крiм рису), бобових культур i насiння олiйних культур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01.41 Розведення великої рогатої худоби молочних порiд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01.64 Оброблення насiння для вiдтворення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Вищий орган - загальнi збори акцiонерiв, виконавчий орган -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найменування банку (філії, відділення банку), який обслуговує емітента за поточним рахунком у національній в</w:t>
            </w:r>
            <w:r>
              <w:rPr>
                <w:rFonts w:eastAsia="Times New Roman"/>
                <w:color w:val="000000"/>
              </w:rPr>
              <w:t>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"Райффайзен Банк Аваль"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26003209862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найменування банку (філії, відділення банку), який обслуговує емітента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bl>
    <w:p w:rsidR="00000000" w:rsidRDefault="001603BD">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368"/>
        <w:gridCol w:w="2725"/>
        <w:gridCol w:w="2292"/>
        <w:gridCol w:w="280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 засновника та/або учасник</w:t>
            </w:r>
            <w:r>
              <w:rPr>
                <w:rFonts w:eastAsia="Times New Roman"/>
                <w:b/>
                <w:bCs/>
                <w:color w:val="000000"/>
                <w:sz w:val="20"/>
                <w:szCs w:val="20"/>
              </w:rPr>
              <w:t>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00293527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02413Кiпр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66.2913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ТОВ "АГРО-СПП"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39960896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xml:space="preserve">09600Україна </w:t>
            </w:r>
            <w:r>
              <w:rPr>
                <w:rFonts w:eastAsia="Times New Roman"/>
                <w:color w:val="000000"/>
                <w:sz w:val="20"/>
                <w:szCs w:val="20"/>
              </w:rPr>
              <w:t>смт Рокитне вул. Ентузiастiв, 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7.4408</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281 фiзична особа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26.2679</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100</w:t>
            </w:r>
          </w:p>
        </w:tc>
      </w:tr>
    </w:tbl>
    <w:p w:rsidR="00000000" w:rsidRDefault="001603BD">
      <w:pPr>
        <w:pStyle w:val="3"/>
        <w:rPr>
          <w:rFonts w:eastAsia="Times New Roman"/>
          <w:color w:val="000000"/>
        </w:rPr>
      </w:pPr>
      <w:r>
        <w:rPr>
          <w:rFonts w:eastAsia="Times New Roman"/>
          <w:color w:val="000000"/>
        </w:rPr>
        <w:t>V. Інформація про посадових осіб емітента</w:t>
      </w:r>
    </w:p>
    <w:p w:rsidR="00000000" w:rsidRDefault="001603BD">
      <w:pPr>
        <w:pStyle w:val="4"/>
        <w:rPr>
          <w:rFonts w:eastAsia="Times New Roman"/>
          <w:color w:val="000000"/>
        </w:rPr>
      </w:pPr>
      <w:r>
        <w:rPr>
          <w:rFonts w:eastAsia="Times New Roman"/>
          <w:color w:val="000000"/>
        </w:rPr>
        <w:t>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Наковалов Iгор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 "Сiльгосп-продукт", менеджер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 xml:space="preserve">8) дата набуття повноважень та термін, </w:t>
            </w:r>
            <w:r>
              <w:rPr>
                <w:rFonts w:eastAsia="Times New Roman"/>
                <w:color w:val="000000"/>
              </w:rPr>
              <w:t>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17.08.2012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 xml:space="preserve">iру заробiтної </w:t>
            </w:r>
            <w:r>
              <w:rPr>
                <w:rFonts w:eastAsia="Times New Roman"/>
                <w:color w:val="000000"/>
              </w:rPr>
              <w:lastRenderedPageBreak/>
              <w:t>плати). Призначений на посаду Рiшенням Наглядової ради 17.08.2012 р. безстроково. Непогашеної судимостi за корисливi та посадовi злочини посадова особа емiтента не має. Загальний стаж роботи (рокiв) - 22. Попередня посада: ТОВ "Сiльгосп-прод</w:t>
            </w:r>
            <w:r>
              <w:rPr>
                <w:rFonts w:eastAsia="Times New Roman"/>
                <w:color w:val="000000"/>
              </w:rPr>
              <w:t>укт", менеджер.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w:t>
            </w:r>
            <w:r>
              <w:rPr>
                <w:rFonts w:eastAsia="Times New Roman"/>
                <w:color w:val="000000"/>
                <w:sz w:val="20"/>
                <w:szCs w:val="20"/>
              </w:rPr>
              <w:t>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Мол</w:t>
            </w:r>
            <w:r>
              <w:rPr>
                <w:rFonts w:eastAsia="Times New Roman"/>
                <w:color w:val="000000"/>
              </w:rPr>
              <w:t>одiд Олег Iванович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1973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ПАТ "Обухiвське", головний iнженер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w:t>
            </w:r>
            <w:r>
              <w:rPr>
                <w:rFonts w:eastAsia="Times New Roman"/>
                <w:color w:val="000000"/>
              </w:rPr>
              <w:t>iй формах посадовiй особi емiтента не виплачувалась (посадова особа не надала згоди на розкриття розмiру заробiтної плати). Призначена на посаду Рiшенням Наглядової ради 30.09.2011 р. безстроково. Непогашеної судимостi за корисливi та посадовi злочини поса</w:t>
            </w:r>
            <w:r>
              <w:rPr>
                <w:rFonts w:eastAsia="Times New Roman"/>
                <w:color w:val="000000"/>
              </w:rPr>
              <w:t>дова особа емiтента не має. Загальний стаж роботи (рокiв) - 32. Попередня посада: ПАТ "Обухiвське", головний iнженер. Посадова особа займає посаду головного iнженера у ПАТ "Обухiвське".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 Якщо </w:t>
            </w:r>
            <w:r>
              <w:rPr>
                <w:rFonts w:eastAsia="Times New Roman"/>
                <w:color w:val="000000"/>
                <w:sz w:val="20"/>
                <w:szCs w:val="20"/>
              </w:rPr>
              <w:t>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Правлiнн</w:t>
            </w:r>
            <w:r>
              <w:rPr>
                <w:rFonts w:eastAsia="Times New Roman"/>
                <w:color w:val="000000"/>
              </w:rPr>
              <w:t>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Козленко Олександра Дмитрiвна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lastRenderedPageBreak/>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ВАТ "Обухiвське",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Загальний стаж роботи (рокiв) - 49. Попередня посада: ВАТ "Обухiвське", г</w:t>
            </w:r>
            <w:r>
              <w:rPr>
                <w:rFonts w:eastAsia="Times New Roman"/>
                <w:color w:val="000000"/>
              </w:rPr>
              <w:t>оловний бухгалтер. Посадова особа займає посаду головного бухгалтера у ПАТ "Обухiвське".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w:t>
            </w:r>
            <w:r>
              <w:rPr>
                <w:rFonts w:eastAsia="Times New Roman"/>
                <w:color w:val="000000"/>
                <w:sz w:val="20"/>
                <w:szCs w:val="20"/>
              </w:rPr>
              <w:t>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 xml:space="preserve">Богомол </w:t>
            </w:r>
            <w:r>
              <w:rPr>
                <w:rFonts w:eastAsia="Times New Roman"/>
                <w:color w:val="000000"/>
              </w:rPr>
              <w:t>Iван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1971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ПАТ "Обухiвське", головний агроном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w:t>
            </w:r>
            <w:r>
              <w:rPr>
                <w:rFonts w:eastAsia="Times New Roman"/>
                <w:color w:val="000000"/>
              </w:rPr>
              <w:t>iй формах посадовiй особi емiтента не виплачувалась (посадова особа не надала згоди на розкриття розмiру заробiтної плати). Призначена на посаду Рiшенням Наглядової ради 30.09.2011 р. безстроково. Непогашеної судимостi за корисливi та посадовi злочини поса</w:t>
            </w:r>
            <w:r>
              <w:rPr>
                <w:rFonts w:eastAsia="Times New Roman"/>
                <w:color w:val="000000"/>
              </w:rPr>
              <w:t xml:space="preserve">дова особа емiтента не має. Загальний стаж </w:t>
            </w:r>
            <w:r>
              <w:rPr>
                <w:rFonts w:eastAsia="Times New Roman"/>
                <w:color w:val="000000"/>
              </w:rPr>
              <w:lastRenderedPageBreak/>
              <w:t>роботи (рокiв) - 31. Попередня посада: ПАТ "Обухiвське", головний агроном. Посадова особа займає посаду головного агронома у ПАТ "Обухiвське".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 xml:space="preserve">* Якщо </w:t>
            </w:r>
            <w:r>
              <w:rPr>
                <w:rFonts w:eastAsia="Times New Roman"/>
                <w:color w:val="000000"/>
                <w:sz w:val="20"/>
                <w:szCs w:val="20"/>
              </w:rPr>
              <w:t>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Правлiнн</w:t>
            </w:r>
            <w:r>
              <w:rPr>
                <w:rFonts w:eastAsia="Times New Roman"/>
                <w:color w:val="000000"/>
              </w:rPr>
              <w:t>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Дробот Ольга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ПАТ "Обухiвське", голова профкому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Загальний стаж роботи (рокiв) - 49. Попередня посада: ПАТ "Обухiвське", г</w:t>
            </w:r>
            <w:r>
              <w:rPr>
                <w:rFonts w:eastAsia="Times New Roman"/>
                <w:color w:val="000000"/>
              </w:rPr>
              <w:t>олова профкому. Посадова особа займає посаду голови профспiлкового комiтету у ПАТ "Обухiвське".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w:t>
            </w:r>
            <w:r>
              <w:rPr>
                <w:rFonts w:eastAsia="Times New Roman"/>
                <w:color w:val="000000"/>
                <w:sz w:val="20"/>
                <w:szCs w:val="20"/>
              </w:rPr>
              <w:t>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Пацурина Григорiй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lastRenderedPageBreak/>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ПАТ "Обухiвське", виконавчий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02.04.2013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w:t>
            </w:r>
            <w:r>
              <w:rPr>
                <w:rFonts w:eastAsia="Times New Roman"/>
                <w:color w:val="000000"/>
              </w:rPr>
              <w:t>iй формах посадовiй особi емiтента не виплачувалась (посадова особа не надала згоди на розкриття розмiру заробiтної плати). Призначена на посаду Рiшенням Наглядової ради 02.04.2013 р. безстроково. Непогашеної судимостi за корисливi та посадовi злочини поса</w:t>
            </w:r>
            <w:r>
              <w:rPr>
                <w:rFonts w:eastAsia="Times New Roman"/>
                <w:color w:val="000000"/>
              </w:rPr>
              <w:t>дова особа емiтента не має. Загальний стаж роботи (рокiв) - 42. Попередня посада: ПАТ "Обухiвське", виконавчий директор. Посадова особа займає посаду виконавчого директора у ПАТ "Обухiвське".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w:t>
            </w:r>
            <w:r>
              <w:rPr>
                <w:rFonts w:eastAsia="Times New Roman"/>
                <w:color w:val="000000"/>
                <w:sz w:val="20"/>
                <w:szCs w:val="20"/>
              </w:rPr>
              <w:t xml:space="preserve">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Пр</w:t>
            </w:r>
            <w:r>
              <w:rPr>
                <w:rFonts w:eastAsia="Times New Roman"/>
                <w:color w:val="000000"/>
              </w:rPr>
              <w:t>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Школьна Катерина Василiвна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1985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ПАТ "Обухiвське", юрисконсульт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19.12.2017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w:t>
            </w:r>
            <w:r>
              <w:rPr>
                <w:rFonts w:eastAsia="Times New Roman"/>
                <w:color w:val="000000"/>
              </w:rPr>
              <w:t>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заробiтної плати). Призначена на посаду Рiшенням Нагляд</w:t>
            </w:r>
            <w:r>
              <w:rPr>
                <w:rFonts w:eastAsia="Times New Roman"/>
                <w:color w:val="000000"/>
              </w:rPr>
              <w:t>ової ради 19.12.2017 р. безстроково. Непогашеної судимостi за корисливi та посадовi злочини посадова особа емiтента не має. Загальний стаж роботи (рокiв) - 16. Попередня посада: ПАТ "Обухiвське", юрисконсульт. Посадова особа займає посаду юрисконсульта у П</w:t>
            </w:r>
            <w:r>
              <w:rPr>
                <w:rFonts w:eastAsia="Times New Roman"/>
                <w:color w:val="000000"/>
              </w:rPr>
              <w:t xml:space="preserve">АТ "Обухiвське". Посадова особа не надала згоди на розкриття </w:t>
            </w:r>
            <w:r>
              <w:rPr>
                <w:rFonts w:eastAsia="Times New Roman"/>
                <w:color w:val="000000"/>
              </w:rPr>
              <w:lastRenderedPageBreak/>
              <w:t>паспортних даних. У звiтному перiодi з 25.04.2017 р. посадова особа займала посаду Члена Наглядової ради, припинила повноваження за власним бажанням, пiсля чого була обрана на посаду Члена Правлi</w:t>
            </w:r>
            <w:r>
              <w:rPr>
                <w:rFonts w:eastAsia="Times New Roman"/>
                <w:color w:val="000000"/>
              </w:rPr>
              <w:t>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Бондарчук Юрiй Вiкторович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 "ГК "Сiльгосппродукт",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25.04.2017 до наступних рiчних зборiв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w:t>
            </w:r>
            <w:r>
              <w:rPr>
                <w:rFonts w:eastAsia="Times New Roman"/>
                <w:color w:val="000000"/>
              </w:rPr>
              <w:t>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судимостi за корисливi та посадовi злочин</w:t>
            </w:r>
            <w:r>
              <w:rPr>
                <w:rFonts w:eastAsia="Times New Roman"/>
                <w:color w:val="000000"/>
              </w:rPr>
              <w:t>и посадова особа емiтента не має. Загальний стаж роботи (рокiв) - 22. Попередня посада: ТОВ "ГК "Сiльгосппродукт", директор. Обрано на посаду 25.04.2017 р. строком до наступних рiчних зборiв. Посадова особа займає посаду директора у ТОВ "ГК "Сiльгосппродук</w:t>
            </w:r>
            <w:r>
              <w:rPr>
                <w:rFonts w:eastAsia="Times New Roman"/>
                <w:color w:val="000000"/>
              </w:rPr>
              <w:t>т".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 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w:t>
            </w:r>
            <w:r>
              <w:rPr>
                <w:rFonts w:eastAsia="Times New Roman"/>
                <w:color w:val="000000"/>
                <w:sz w:val="20"/>
                <w:szCs w:val="20"/>
              </w:rPr>
              <w:t>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Гаражанов Валентин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1974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середня технiчна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lastRenderedPageBreak/>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 "ГК "Сiльгосппродукт", директор з питань регiонального розвитку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w:t>
            </w:r>
            <w:r>
              <w:rPr>
                <w:rFonts w:eastAsia="Times New Roman"/>
                <w:color w:val="000000"/>
              </w:rPr>
              <w:t>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27.04.2012 до наступних рiчних зборiв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w:t>
            </w:r>
            <w:r>
              <w:rPr>
                <w:rFonts w:eastAsia="Times New Roman"/>
                <w:color w:val="000000"/>
              </w:rPr>
              <w:t>н у персональному складi посадових осiб за звiтний перiод не було. Непогашеної судимостi за корисливi та посадовi злочини посадова особа емiтента не має. Загальний стаж роботи (рокiв) - 24. Попередня посада: ТОВ "ГК "Сiльгосппродукт", директор з питань рег</w:t>
            </w:r>
            <w:r>
              <w:rPr>
                <w:rFonts w:eastAsia="Times New Roman"/>
                <w:color w:val="000000"/>
              </w:rPr>
              <w:t>iонального розвитку. Обрано на посаду 25.04.2017 р. строком до наступних рiчних зборiв. Посадова особа займає посаду директора з питань регiонального розвитку у ТОВ "ГК "Сiльгосппродукт".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Якщ</w:t>
            </w:r>
            <w:r>
              <w:rPr>
                <w:rFonts w:eastAsia="Times New Roman"/>
                <w:color w:val="000000"/>
                <w:sz w:val="20"/>
                <w:szCs w:val="20"/>
              </w:rPr>
              <w:t>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Селюченко Юрiй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1967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w:t>
            </w:r>
            <w:r>
              <w:rPr>
                <w:rFonts w:eastAsia="Times New Roman"/>
                <w:color w:val="000000"/>
              </w:rPr>
              <w:t xml:space="preserve">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 "Аграмеда",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25.04.2017 до наступних рiчних зборiв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димостi за корисливi та посадовi злочини посадова особа емiтента не має. Загальний стаж роботи (рокiв) - 33. Попередня посада: ПАТ "Василькiвхлiбопродукт", генеральний директор. Обрано на посаду 25.04.2017 р. строком до наступних рiчних зборiв. Посадова ос</w:t>
            </w:r>
            <w:r>
              <w:rPr>
                <w:rFonts w:eastAsia="Times New Roman"/>
                <w:color w:val="000000"/>
              </w:rPr>
              <w:t>оба займає посаду директора у ТОВ "Аграмеда".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 Якщо інформація розкривається стосовно членів наглядової ради, додатково зазначається, чи є посадова особа акціонером, представником акціонера, п</w:t>
            </w:r>
            <w:r>
              <w:rPr>
                <w:rFonts w:eastAsia="Times New Roman"/>
                <w:color w:val="000000"/>
                <w:sz w:val="20"/>
                <w:szCs w:val="20"/>
              </w:rPr>
              <w:t>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Страхар Олег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 "Мелата",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25.04.2017 до наступних рiчних зборiв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w:t>
            </w:r>
            <w:r>
              <w:rPr>
                <w:rFonts w:eastAsia="Times New Roman"/>
                <w:color w:val="000000"/>
              </w:rPr>
              <w:t>собi емiтента не виплачувалась. Змiн у персональному складi посадових осiб за звiтний перiод не було. Непогашеної судимостi за корисливi та посадовi злочини посадова особа емiтента не має. Загальний стаж роботи (рокiв) - 22. Попередня посада: ТОВ "Мелата",</w:t>
            </w:r>
            <w:r>
              <w:rPr>
                <w:rFonts w:eastAsia="Times New Roman"/>
                <w:color w:val="000000"/>
              </w:rPr>
              <w:t xml:space="preserve"> директор. Обрано на посаду 25.04.2017 р. строком до наступних рiчних зборiв. Посадова особа займає посаду директора у ТОВ "Мелата".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w:t>
            </w:r>
            <w:r>
              <w:rPr>
                <w:rFonts w:eastAsia="Times New Roman"/>
                <w:color w:val="000000"/>
                <w:sz w:val="20"/>
                <w:szCs w:val="20"/>
              </w:rPr>
              <w:t>ади, додатково зазначається, чи є посадова особа акціонером, представником акціонера,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Козленко Олександра Дмитрiвна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3) ідентифікаційний код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1951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lastRenderedPageBreak/>
              <w:t>7) найменування підп</w:t>
            </w:r>
            <w:r>
              <w:rPr>
                <w:rFonts w:eastAsia="Times New Roman"/>
                <w:color w:val="000000"/>
              </w:rPr>
              <w:t>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12.06.1997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Повноваження та обов'язки посадової особи визначенi посадовою iнструкцiєю.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w:t>
            </w:r>
            <w:r>
              <w:rPr>
                <w:rFonts w:eastAsia="Times New Roman"/>
                <w:color w:val="000000"/>
              </w:rPr>
              <w:t>тної плати). Змiн у персональному складi посадових осiб за звiтний перiод не було. Непогашеної судимостi за корисливi та посадовi злочини посадова особа емiтента не має. Загальний стаж роботи (рокiв) - 49. Попередня посада: _______. Посадова особа не працю</w:t>
            </w:r>
            <w:r>
              <w:rPr>
                <w:rFonts w:eastAsia="Times New Roman"/>
                <w:color w:val="000000"/>
              </w:rPr>
              <w:t>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Якщо інформація розкривається стосовно членів наглядової ради, додатково зазначається, чи є посадова особа акціонером, представником акц</w:t>
            </w:r>
            <w:r>
              <w:rPr>
                <w:rFonts w:eastAsia="Times New Roman"/>
                <w:color w:val="000000"/>
                <w:sz w:val="20"/>
                <w:szCs w:val="20"/>
              </w:rPr>
              <w:t>іонера, представником групи акціонерів, незалежним директором.</w:t>
            </w:r>
            <w:r>
              <w:rPr>
                <w:rFonts w:eastAsia="Times New Roman"/>
                <w:color w:val="000000"/>
                <w:sz w:val="20"/>
                <w:szCs w:val="20"/>
              </w:rPr>
              <w:br/>
              <w:t>** Заповнюється щодо фізичних осіб.</w:t>
            </w:r>
          </w:p>
        </w:tc>
      </w:tr>
    </w:tbl>
    <w:p w:rsidR="00000000" w:rsidRDefault="001603BD">
      <w:pPr>
        <w:rPr>
          <w:rFonts w:eastAsia="Times New Roman"/>
          <w:color w:val="000000"/>
        </w:rPr>
        <w:sectPr w:rsidR="00000000">
          <w:pgSz w:w="11907" w:h="16840"/>
          <w:pgMar w:top="1134" w:right="851" w:bottom="851" w:left="851" w:header="0" w:footer="0" w:gutter="0"/>
          <w:cols w:space="708"/>
          <w:docGrid w:linePitch="360"/>
        </w:sectPr>
      </w:pPr>
    </w:p>
    <w:p w:rsidR="00000000" w:rsidRDefault="001603BD">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313"/>
        <w:gridCol w:w="2881"/>
        <w:gridCol w:w="2176"/>
        <w:gridCol w:w="1228"/>
        <w:gridCol w:w="1691"/>
        <w:gridCol w:w="822"/>
        <w:gridCol w:w="1444"/>
        <w:gridCol w:w="1553"/>
        <w:gridCol w:w="1731"/>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 xml:space="preserve">Прізвище, ім'я, по батькові посадової особи або повне </w:t>
            </w: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Кількість акцій (шт.)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Наковалов Iгор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Молодiд Олег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Козленко Олександра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Богомол Iван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Дробот Ольга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Пацурина Григорiй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Школьна Катерина Василiвна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Бондарчук Юрiй Вiкторович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Гаражанов Валентин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Селюченко Юрiй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Страхар Олег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r>
    </w:tbl>
    <w:p w:rsidR="00000000" w:rsidRDefault="001603BD">
      <w:pPr>
        <w:rPr>
          <w:rFonts w:eastAsia="Times New Roman"/>
          <w:color w:val="000000"/>
        </w:rPr>
        <w:sectPr w:rsidR="00000000">
          <w:pgSz w:w="16840" w:h="11907" w:orient="landscape"/>
          <w:pgMar w:top="1134" w:right="1134"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VI. Інформація про власників пакетів, яким належить 10 і більше відсотків акцій емітента (для акціонерних товариств, крім публічних) / Інформація про власників пакетів, яким належить 5 і більше відсотків акцій емітента (для публічних акціонерних товариств)</w:t>
      </w:r>
    </w:p>
    <w:tbl>
      <w:tblPr>
        <w:tblW w:w="5000" w:type="pct"/>
        <w:tblCellMar>
          <w:top w:w="15" w:type="dxa"/>
          <w:left w:w="15" w:type="dxa"/>
          <w:bottom w:w="15" w:type="dxa"/>
          <w:right w:w="15" w:type="dxa"/>
        </w:tblCellMar>
        <w:tblLook w:val="04A0" w:firstRow="1" w:lastRow="0" w:firstColumn="1" w:lastColumn="0" w:noHBand="0" w:noVBand="1"/>
      </w:tblPr>
      <w:tblGrid>
        <w:gridCol w:w="2827"/>
        <w:gridCol w:w="2720"/>
        <w:gridCol w:w="2485"/>
        <w:gridCol w:w="1574"/>
        <w:gridCol w:w="2422"/>
        <w:gridCol w:w="1101"/>
        <w:gridCol w:w="1710"/>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Ідентифікаційний код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00293527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02413 Кiпр Егкомi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66.2913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привілейовані іменні</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66.2913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r>
    </w:tbl>
    <w:p w:rsidR="00000000" w:rsidRDefault="001603BD">
      <w:pPr>
        <w:pStyle w:val="small-text"/>
        <w:rPr>
          <w:color w:val="000000"/>
        </w:rPr>
      </w:pPr>
      <w:r>
        <w:rPr>
          <w:color w:val="000000"/>
        </w:rPr>
        <w:t>*Для юридичної особи - нерезидента зазначається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w:t>
      </w:r>
      <w:r>
        <w:rPr>
          <w:color w:val="000000"/>
        </w:rPr>
        <w:br/>
        <w:t>**Зазначається "фізична особа", якщо фізична ос</w:t>
      </w:r>
      <w:r>
        <w:rPr>
          <w:color w:val="000000"/>
        </w:rPr>
        <w:t>оба не дала згоди на розкриття прізвища, імені, по батькові (за наявності).</w:t>
      </w:r>
    </w:p>
    <w:p w:rsidR="00000000" w:rsidRDefault="001603BD">
      <w:pPr>
        <w:rPr>
          <w:rFonts w:eastAsia="Times New Roman"/>
          <w:color w:val="000000"/>
        </w:rPr>
        <w:sectPr w:rsidR="00000000">
          <w:pgSz w:w="16840" w:h="11907" w:orient="landscape"/>
          <w:pgMar w:top="1134" w:right="1134"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95"/>
        <w:gridCol w:w="3516"/>
        <w:gridCol w:w="527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25.04.2017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84.8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Перелiк питань, що розглядалися на загальних зборах: 1. Затвердження кiлькiсного складу лiчильної комiсiї та обрання членiв лiчильної комiсiї. 2. Обрання голови та секретаря загальних зборiв акцiонерiв. 3. Звiт Правлiння про дiяльнiсть Товариства у 2016 ро</w:t>
            </w:r>
            <w:r>
              <w:rPr>
                <w:rFonts w:eastAsia="Times New Roman"/>
                <w:color w:val="000000"/>
                <w:sz w:val="20"/>
                <w:szCs w:val="20"/>
              </w:rPr>
              <w:t xml:space="preserve">цi. 4. Звiт Наглядової ради про дiяльнiсть Товариства у 2016 роцi. 5. Затвердження рiчного звiту та балансу Товариства за 2016 рiк. 6. Затвердження порядку розподiлу прибутку (покриття збиткiв), строкiв та порядку виплати дивiдендiв. 7. Вiдкликання членiв </w:t>
            </w:r>
            <w:r>
              <w:rPr>
                <w:rFonts w:eastAsia="Times New Roman"/>
                <w:color w:val="000000"/>
                <w:sz w:val="20"/>
                <w:szCs w:val="20"/>
              </w:rPr>
              <w:t>Наглядової ради Товариства. 8. Обрання членiв Наглядової ради Товариства. 9. Затвердження ранiше вчинених Товариством значних правочинiв. 10. Попереднє схвалення значних правочинiв, якi можуть вчинятись Товариством протягом року. 11. Надання повноважень ви</w:t>
            </w:r>
            <w:r>
              <w:rPr>
                <w:rFonts w:eastAsia="Times New Roman"/>
                <w:color w:val="000000"/>
                <w:sz w:val="20"/>
                <w:szCs w:val="20"/>
              </w:rPr>
              <w:t>конавчому органу Товариства щодо вчинення дiй, пов’язаних з вчиненням Товариством значних правочинiв. 12. Про вiдчуження належного Товариству рухомого та нерухомого майна. Особи, що подавали пропозицiї до перелiку питань порядку денного: збори скликано Наг</w:t>
            </w:r>
            <w:r>
              <w:rPr>
                <w:rFonts w:eastAsia="Times New Roman"/>
                <w:color w:val="000000"/>
                <w:sz w:val="20"/>
                <w:szCs w:val="20"/>
              </w:rPr>
              <w:t>лядовою радою, порядок денний затверджено Наглядовою радою, iнших пропозицiй не надходило. Особа, що iнiцiювала проведення ПОЗАЧЕРГОВИХ загальних зборiв: збори рiчнi. Результати розгляду питань порядку денного: 1. Обрано лiчильну комiсiю в складi трьох осi</w:t>
            </w:r>
            <w:r>
              <w:rPr>
                <w:rFonts w:eastAsia="Times New Roman"/>
                <w:color w:val="000000"/>
                <w:sz w:val="20"/>
                <w:szCs w:val="20"/>
              </w:rPr>
              <w:t>б. 2. Обрано Голову та секретаря зборiв. 3. Затверджено звiт Правлiння про дiяльнiсть у 2016 роцi. 4. Затверджено звiт Наглядової ради про дiяльнiсть у 2016 роцi. 5. Затверджено рiчний звiт та баланс Товариства за 2016 рiк. 6. Прийнято рiшення не виплачува</w:t>
            </w:r>
            <w:r>
              <w:rPr>
                <w:rFonts w:eastAsia="Times New Roman"/>
                <w:color w:val="000000"/>
                <w:sz w:val="20"/>
                <w:szCs w:val="20"/>
              </w:rPr>
              <w:t>ти дивiденди, весь отриманий прибуток направити на розвиток. 7. Вiдкликано Наглядову раду в повному складi. 8. Обрано до складу Наглядової ради строком до наступних рiчних загальних зборiв Бондарчука Ю. В., Гаражанова В. В., Селюченка Ю. В., Страхара О. В.</w:t>
            </w:r>
            <w:r>
              <w:rPr>
                <w:rFonts w:eastAsia="Times New Roman"/>
                <w:color w:val="000000"/>
                <w:sz w:val="20"/>
                <w:szCs w:val="20"/>
              </w:rPr>
              <w:t xml:space="preserve"> та Школьну К. В. 9. Затверджено значнi правочини, вчиненi Товариством за перiод з 25.04.2016 р. по 24.04.2017 р. 10. Надано попередню згоду на вчинення значних правочинiв сукупною вартiстю не бiльше 1 (одного) млрд. грн. за умови обов'язкового погодження </w:t>
            </w:r>
            <w:r>
              <w:rPr>
                <w:rFonts w:eastAsia="Times New Roman"/>
                <w:color w:val="000000"/>
                <w:sz w:val="20"/>
                <w:szCs w:val="20"/>
              </w:rPr>
              <w:t>значних правочинiв з Наглядовою радою. 11. Надано право вчиняти значнi правочини Головi правлiння. 12. Надано згоду на вiдчуження належного Товариству рухомого та нерухомого майна. Причини, чому загальнi збори не вiдбулися: збори вiдбулись.</w:t>
            </w:r>
          </w:p>
        </w:tc>
      </w:tr>
    </w:tbl>
    <w:p w:rsidR="00000000" w:rsidRDefault="001603BD">
      <w:pPr>
        <w:pStyle w:val="small-text"/>
        <w:rPr>
          <w:color w:val="000000"/>
        </w:rPr>
      </w:pPr>
      <w:r>
        <w:rPr>
          <w:color w:val="000000"/>
        </w:rPr>
        <w:t>* Поставити помітку "Х" у відповідній графі.</w:t>
      </w:r>
      <w:r>
        <w:rPr>
          <w:color w:val="000000"/>
        </w:rPr>
        <w:br/>
        <w:t>** У відсотках до загальної кількості голосів.</w:t>
      </w:r>
    </w:p>
    <w:p w:rsidR="00000000" w:rsidRDefault="001603BD">
      <w:pPr>
        <w:rPr>
          <w:rFonts w:eastAsia="Times New Roman"/>
          <w:color w:val="000000"/>
        </w:rPr>
        <w:sectPr w:rsidR="00000000">
          <w:pgSz w:w="11907" w:h="16840"/>
          <w:pgMar w:top="1134" w:right="851"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IX. Інформація про 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w:t>
            </w:r>
            <w:r>
              <w:rPr>
                <w:rFonts w:eastAsia="Times New Roman"/>
                <w:color w:val="000000"/>
                <w:sz w:val="20"/>
                <w:szCs w:val="20"/>
              </w:rPr>
              <w:t>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Акціонерне товариство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04071 Україна м. Київ Подiльський м. Київ вул. Нижнiй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2092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01.10.2013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Міжміський код та т</w:t>
            </w:r>
            <w:r>
              <w:rPr>
                <w:rFonts w:eastAsia="Times New Roman"/>
                <w:b/>
                <w:bCs/>
                <w:color w:val="000000"/>
                <w:sz w:val="20"/>
                <w:szCs w:val="20"/>
              </w:rPr>
              <w:t>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(044) 591-04-00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(044) 482-52-14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Депозитарна дiяльнiсть Центрального депозитарiю</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Депозитарiй, що обслуговує випуск цiнних паперiв емiтента</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21512649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Місцезн</w:t>
            </w:r>
            <w:r>
              <w:rPr>
                <w:rFonts w:eastAsia="Times New Roman"/>
                <w:b/>
                <w:bCs/>
                <w:color w:val="000000"/>
                <w:sz w:val="20"/>
                <w:szCs w:val="20"/>
              </w:rPr>
              <w:t>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03680 Україна м. Київ Голосiївський м. Київ вул. Героїв Оборони, 10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0347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Аудиторська палата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26.01.2001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(044) 219-00-44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(044) 219-00-55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Аудитор (аудиторськa фiрмa), якa надає аудиторськi послуги емiтенту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Аудитор, що здiйснює щорiчнi перевiрки фiнансово</w:t>
            </w:r>
            <w:r>
              <w:rPr>
                <w:rFonts w:eastAsia="Times New Roman"/>
                <w:color w:val="000000"/>
                <w:sz w:val="20"/>
                <w:szCs w:val="20"/>
              </w:rPr>
              <w:t>ї звiтностi Емiтента.</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Товариство з обмеженою вiдповiдальнiстю "АРТ-КАПIТАЛ Кастодi"</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30784585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03151 Україна м. Київ Солом'янський м. Київ вул. Народного ополчення, 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АЕ 185017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lastRenderedPageBreak/>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Нацiональна комiсiя з цiн</w:t>
            </w:r>
            <w:r>
              <w:rPr>
                <w:rFonts w:eastAsia="Times New Roman"/>
                <w:color w:val="000000"/>
                <w:sz w:val="20"/>
                <w:szCs w:val="20"/>
              </w:rPr>
              <w:t>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17.10.2012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(044) 490-51-85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(044) 490-51-85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Депозитарна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Зберiгач, з яким Емiтент уклав договiр про вiдкриття рахункiв в цiнних паперах в процесi дематерiалiзацiх випуску.</w:t>
            </w:r>
          </w:p>
        </w:tc>
      </w:tr>
    </w:tbl>
    <w:p w:rsidR="00000000" w:rsidRDefault="001603BD">
      <w:pPr>
        <w:rPr>
          <w:rFonts w:eastAsia="Times New Roman"/>
          <w:color w:val="000000"/>
        </w:rPr>
      </w:pPr>
    </w:p>
    <w:p w:rsidR="00000000" w:rsidRDefault="001603BD">
      <w:pPr>
        <w:rPr>
          <w:rFonts w:eastAsia="Times New Roman"/>
          <w:color w:val="000000"/>
        </w:rPr>
        <w:sectPr w:rsidR="00000000">
          <w:pgSz w:w="11907" w:h="16840"/>
          <w:pgMar w:top="1134" w:right="851"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1603BD">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40"/>
        <w:gridCol w:w="1361"/>
        <w:gridCol w:w="1730"/>
        <w:gridCol w:w="1899"/>
        <w:gridCol w:w="1735"/>
        <w:gridCol w:w="1717"/>
        <w:gridCol w:w="1375"/>
        <w:gridCol w:w="1122"/>
        <w:gridCol w:w="1363"/>
        <w:gridCol w:w="1397"/>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Номер свідоцтва про реєст</w:t>
            </w:r>
            <w:r>
              <w:rPr>
                <w:rFonts w:eastAsia="Times New Roman"/>
                <w:b/>
                <w:bCs/>
                <w:color w:val="000000"/>
                <w:sz w:val="20"/>
                <w:szCs w:val="20"/>
              </w:rPr>
              <w:t>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Загальна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Частка у статутному к</w:t>
            </w:r>
            <w:r>
              <w:rPr>
                <w:rFonts w:eastAsia="Times New Roman"/>
                <w:b/>
                <w:bCs/>
                <w:color w:val="000000"/>
                <w:sz w:val="20"/>
                <w:szCs w:val="20"/>
              </w:rPr>
              <w:t>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08.11.2011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508/1/11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UA4000130652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30365300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Протягом звiтного року цiннi папери емiтента на органiзацiйно оформлених та зовнiшнiх ринках не розмiщувались. Заяви про внесення до лiстингiв таких ринкiв не подавались. Додаткової емiсiї не було. Торгiвля цiнними паперами Емiтента на внутрiшнiх та зовнiш</w:t>
            </w:r>
            <w:r>
              <w:rPr>
                <w:rFonts w:eastAsia="Times New Roman"/>
                <w:color w:val="000000"/>
                <w:sz w:val="20"/>
                <w:szCs w:val="20"/>
              </w:rPr>
              <w:t>нiх ринках не здiйснюється.</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w:t>
            </w:r>
          </w:p>
        </w:tc>
      </w:tr>
    </w:tbl>
    <w:p w:rsidR="00000000" w:rsidRDefault="001603BD">
      <w:pPr>
        <w:rPr>
          <w:rFonts w:eastAsia="Times New Roman"/>
          <w:color w:val="000000"/>
        </w:rPr>
        <w:sectPr w:rsidR="00000000">
          <w:pgSz w:w="16840" w:h="11907" w:orient="landscape"/>
          <w:pgMar w:top="1134" w:right="1134"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В 1992 роцi радгосп-комбiнат iменi ХХV з'їзду КПРС рiшенням Ради трудового колективу перейменовано в радгосп-комбiнат "Обухiвський". Згiдно наказу Регiонального вiддiлення державного майна України по Київськiй областi № 14-25-7/1 вiд 5 травня 2006 року рад</w:t>
            </w:r>
            <w:r>
              <w:rPr>
                <w:rFonts w:eastAsia="Times New Roman"/>
                <w:color w:val="000000"/>
              </w:rPr>
              <w:t>госп-комбiнат "Обухiвський" був перетворений у вiдкрите акцiонерне товариство "Обухiвське". 29 жовтня 2010 року позачерговими загальними зборами акцiонерiв ВАТ "Обухiвське" було прийняте рiшення про припинення дiяльнiсть ВАТ "Обухiвське" шляхом реорганiзац</w:t>
            </w:r>
            <w:r>
              <w:rPr>
                <w:rFonts w:eastAsia="Times New Roman"/>
                <w:color w:val="000000"/>
              </w:rPr>
              <w:t>iї (перетворення) у Сiльськогосподарський виробничий кооператив "Обухiвський". 30 вересня 2011 року рiшенням загальних зборiв акцiонерiв було вiдмiнено рiшення зборiв акцiонерiв вiд 29 жовтня 2010 року щодо реорганiзацiї ВАТ "Обухiвське" в СВК "Обухiвське"</w:t>
            </w:r>
            <w:r>
              <w:rPr>
                <w:rFonts w:eastAsia="Times New Roman"/>
                <w:color w:val="000000"/>
              </w:rPr>
              <w:t xml:space="preserve"> та прийнято рiшення про дематерiалiзацiю. В звiтному роцi таких важливих подiй як: злиття, подiл, приєднання, перетворення, видiлення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Товариство має наступну виробничо-органiзацiйну структуру: - два вiддiли, двi тракторно-польовi бригади при них, двi молочно-товарнi ферми i одна вiдгодiвельна ферма молодняка ВРХ; - автопарк, рем майстерня, електроцех, будiвельна бригада, їдальня, житлово</w:t>
            </w:r>
            <w:r>
              <w:rPr>
                <w:rFonts w:eastAsia="Times New Roman"/>
                <w:color w:val="000000"/>
              </w:rPr>
              <w:t>-комунальне господарство, цех по переробцi с/г продукцiї: соняшника на олiю, зерна на крупи; - об'єкти, що знаходяться на консервацiї, iз них: промисловий комплекс по вирощуванню i вiдгодiвлi молодняка ВРХ на 1584 скотомiсць; - комбiкормовий завод потужнiс</w:t>
            </w:r>
            <w:r>
              <w:rPr>
                <w:rFonts w:eastAsia="Times New Roman"/>
                <w:color w:val="000000"/>
              </w:rPr>
              <w:t>тю 170 тонн комбiкормiв на добу; - котельня при промисловому комплексi i комбiкормовому заводi. Фiлiй i представництв немає. Змiн в органiзацiйнiй структурi у вiдповiдностi з попереднiм звiтним перiодом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Середньооблiкова чисельнiсть штат</w:t>
            </w:r>
            <w:r>
              <w:rPr>
                <w:rFonts w:eastAsia="Times New Roman"/>
                <w:color w:val="000000"/>
              </w:rPr>
              <w:t>них працiвникiв - 169 осiб. Середня чисельнiсть позаштатних працiвникiв та працiвникiв, що працюють за сумiсництвом - 5 осiб. Чисельнiсть працiвникiв, якi працюють на умовах неповного робочого часу - 6 осiб. Чисельнiсть парацiвникiв, що працюють за цивiльн</w:t>
            </w:r>
            <w:r>
              <w:rPr>
                <w:rFonts w:eastAsia="Times New Roman"/>
                <w:color w:val="000000"/>
              </w:rPr>
              <w:t>о-правовим договором - 11 осiб. Фонд оплати працi: 11 129 тис. грн. Факти змiни розмiру фонду оплати працi, його збiльшення або зменшення вiдносно попереднього року: фонд заробiтної плати збiльшився на 1 309 тис. грн. у порiвняннi з попереднiм звiтним перi</w:t>
            </w:r>
            <w:r>
              <w:rPr>
                <w:rFonts w:eastAsia="Times New Roman"/>
                <w:color w:val="000000"/>
              </w:rPr>
              <w:t>одом. Кадрова програма емiтента, спрямована на забезпечення рiвня квалiфiкацiї її працiвникiв операцiйним потребам емiтента: не ведеться.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ПАТ "Обухiвське" входить до складу Української корпорацiї по виробництву м'яса на промисловiй основi "Тваринпром".</w:t>
            </w:r>
            <w:r>
              <w:rPr>
                <w:rFonts w:eastAsia="Times New Roman"/>
                <w:color w:val="000000"/>
              </w:rPr>
              <w:t xml:space="preserve"> Мiсцезнаходження об'єднання: 01011, Київ-11, вул. Панаса Мирного, 28 Загальнi вiдомостi. До складу корпорацiї входить 43 господарств-засновникiв, розташованих у 19 областях України. Основними завданнями корпорацiї є об"єднання та координацiя зусиль учасни</w:t>
            </w:r>
            <w:r>
              <w:rPr>
                <w:rFonts w:eastAsia="Times New Roman"/>
                <w:color w:val="000000"/>
              </w:rPr>
              <w:t>кiв по вирощуванню худоби, виробництву та реалiзацiї сiльськогосподарської продукцiї i в першу чергу - м'яса, ефективного використання кормiв, удосконалення технологiї вiдгодiвлi тварин тощо.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Товариство не проводить спiльну дiяльнiсть з iншими органiза</w:t>
            </w:r>
            <w:r>
              <w:rPr>
                <w:rFonts w:eastAsia="Times New Roman"/>
                <w:color w:val="000000"/>
              </w:rPr>
              <w:t>цiями, пiдприємствами, установами.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Пропозицiй щодо реорганiзацiї з боку третiх осiб, що мали мiсце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lastRenderedPageBreak/>
              <w:t>Облiкову полiтику Товариства побудовано вiдповiдно до вимог закону України "Про бухгалтерський облiк i фiнансову з</w:t>
            </w:r>
            <w:r>
              <w:rPr>
                <w:rFonts w:eastAsia="Times New Roman"/>
                <w:color w:val="000000"/>
              </w:rPr>
              <w:t xml:space="preserve">вiтнiсть в Українi" та iнших нормативно-правових актiв щодо регулювання бухгалтерського облiку. Товариство веде бухгалтерський облiк господарських операцiй щодо майна i результатiв своєї дiяльностi в натуральних одиницях i в узагальненому грошовому виразi </w:t>
            </w:r>
            <w:r>
              <w:rPr>
                <w:rFonts w:eastAsia="Times New Roman"/>
                <w:color w:val="000000"/>
              </w:rPr>
              <w:t>шляхом безперервного документального i взаємопов’язаного їх вiдображення. Бухгалтерський облiк в Товариствi у звiтному перiодi вiвся методом подвiйного запису за комп’ютерною формою за допомогою програми 1С. Господарськi операцiї вiдображаються в облiкових</w:t>
            </w:r>
            <w:r>
              <w:rPr>
                <w:rFonts w:eastAsia="Times New Roman"/>
                <w:color w:val="000000"/>
              </w:rPr>
              <w:t xml:space="preserve"> регiстрах в тому звiтному перiодi, в якому вони були здiйсненi. Нематерiальнi активи. Нематерiальним активом визнається немонетарний актив, який не має фiзичної субстанцiї та може бути iдентифiкований. Придбанi об’єкти нематерiальних активiв, оцiнюються з</w:t>
            </w:r>
            <w:r>
              <w:rPr>
                <w:rFonts w:eastAsia="Times New Roman"/>
                <w:color w:val="000000"/>
              </w:rPr>
              <w:t>а собiвартiстю, яка складається з фактичних витрат на придбання та приведення їх до стану, придатного для використання вiдповiдно до запланованої мети. Амортизацiя нематерiальних активiв нараховується iз застосуванням прямолiнiйного методу, за яким рiчна с</w:t>
            </w:r>
            <w:r>
              <w:rPr>
                <w:rFonts w:eastAsia="Times New Roman"/>
                <w:color w:val="000000"/>
              </w:rPr>
              <w:t>ума амортизацiї визначається дiленням вартостi, яка амортизується, на строк корисного використання. Термiн корисного використання кожного об’єкта i чинники, що впливають на нього, визначаються комiсiєю. Лiквiдацiйна вартiсть об’єктiв нематерiальних активiв</w:t>
            </w:r>
            <w:r>
              <w:rPr>
                <w:rFonts w:eastAsia="Times New Roman"/>
                <w:color w:val="000000"/>
              </w:rPr>
              <w:t xml:space="preserve"> прирiвняна нулю. Основнi засоби. Основним засобом визначається актив, який утримується для використання у виробництвi або постачаннi товарiв чи наданнi послуг для надання в оренду або для адмiнiстративних цiлей, очiкуваний термiн його використання (експлу</w:t>
            </w:r>
            <w:r>
              <w:rPr>
                <w:rFonts w:eastAsia="Times New Roman"/>
                <w:color w:val="000000"/>
              </w:rPr>
              <w:t>атацiї) перевищує 1 рiк, а первiсна вартiсть якого бiльш нiж 6000 тис.грн. Розглянувши доречнiсть застосування будь-якого з виключень, передбачених у МСФЗ 1, в якостi умовної первiсної вартостi основних засобiв станом на 01.01.2012 р. прийнято оцiнку засто</w:t>
            </w:r>
            <w:r>
              <w:rPr>
                <w:rFonts w:eastAsia="Times New Roman"/>
                <w:color w:val="000000"/>
              </w:rPr>
              <w:t>совану у попереднiх П(С)БО. У 2013 роцi було проведено дооцiнку основних засобiв до справедливої вартостi i ця справедлива вартiсть використовується як доцiльна собiвартiсть основних засобiв. У подальшому основнi засобим оцiнюються за їх собiвартiстю мiнус</w:t>
            </w:r>
            <w:r>
              <w:rPr>
                <w:rFonts w:eastAsia="Times New Roman"/>
                <w:color w:val="000000"/>
              </w:rPr>
              <w:t xml:space="preserve"> будь-яка накопичена амортизацiя та будь-якi накопиченi збитки вiд зменшення корисностi. Амортизацiя основних засобiв нараховується iз застосуванням прямолiнiйного методу, за яким рiчна сума амортизацiї визначається дiленням вартостi, яка амортизується, на</w:t>
            </w:r>
            <w:r>
              <w:rPr>
                <w:rFonts w:eastAsia="Times New Roman"/>
                <w:color w:val="000000"/>
              </w:rPr>
              <w:t xml:space="preserve"> строк корисного використання вiдповiдних об'єктiв основних засобiв: будiвлi 40-50 рокiв машини та обладнання 10-15 рокiв автомобiлi 5 рокiв iнше 5 рокiв Лiквiдацiйна вартiсть всiх об’єктiв дорiвнює нулю. Строк корисного використання активу встановлюєть в </w:t>
            </w:r>
            <w:r>
              <w:rPr>
                <w:rFonts w:eastAsia="Times New Roman"/>
                <w:color w:val="000000"/>
              </w:rPr>
              <w:t>момент придбання i надалi може переглядатись. Перегляд строку є змiною облiкової оцiнки i не потребує ретроспективного застосування. Балансова вартiсть основних засобiв переглядається на предмет зменшення корисностi, коли певнi подiї чи змiна обставин вказ</w:t>
            </w:r>
            <w:r>
              <w:rPr>
                <w:rFonts w:eastAsia="Times New Roman"/>
                <w:color w:val="000000"/>
              </w:rPr>
              <w:t>ують на те, що балансова вартiсть активу не зможе бути вiдшкодована. У випадку виявлення ознак зменшення корисностi активу, перевищення його балансової вартостi над оцiночною вiдшкодовуваною вартiсть такого активу або одиницi, що генерує грошовi потоки, сп</w:t>
            </w:r>
            <w:r>
              <w:rPr>
                <w:rFonts w:eastAsia="Times New Roman"/>
                <w:color w:val="000000"/>
              </w:rPr>
              <w:t>исується 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активу. Визнання та оцiнка фiнансових iнструментiв. Товариство визнає фiн</w:t>
            </w:r>
            <w:r>
              <w:rPr>
                <w:rFonts w:eastAsia="Times New Roman"/>
                <w:color w:val="000000"/>
              </w:rPr>
              <w:t>ансовий актив або фiнансове зобов’язання у балансi, тодi i тiльки тодi, коли воно стає стороною контрактних зобов’язань щодо фiнансового iнструмента. Операцiї з придбання або продажу фiнансових iнструментiв визнаються iз застосуванням облiку за датою розра</w:t>
            </w:r>
            <w:r>
              <w:rPr>
                <w:rFonts w:eastAsia="Times New Roman"/>
                <w:color w:val="000000"/>
              </w:rPr>
              <w:t>хунку. Товариство визнає такi категорiї фiнансових iнструментiв: - фiнансовий актив, доступний для продажу, акцiї з вiдсотком володiння до 20%; - iнвестицiї, утримуванi до погашення – облiгацiї та векселя; - дебiторська заборгованiсть; - фiнансовi зобов’яз</w:t>
            </w:r>
            <w:r>
              <w:rPr>
                <w:rFonts w:eastAsia="Times New Roman"/>
                <w:color w:val="000000"/>
              </w:rPr>
              <w:t>ання, оцiненi за амортизованою вартiстю – кредити банкiв. 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прямо вiдносяться до придбання або випус</w:t>
            </w:r>
            <w:r>
              <w:rPr>
                <w:rFonts w:eastAsia="Times New Roman"/>
                <w:color w:val="000000"/>
              </w:rPr>
              <w:t xml:space="preserve">ку фiнансового активу чи фiнансового зобов’язання. Облiкова полiтика щодо подальшої оцiнки фiнансових iнструментiв розкривається нижче у вiдповiдних роздiлах облiкової полiтики. Грошовi кошти та їхнi еквiваленти. Грошовi кошти складаються з готiвки в касi </w:t>
            </w:r>
            <w:r>
              <w:rPr>
                <w:rFonts w:eastAsia="Times New Roman"/>
                <w:color w:val="000000"/>
              </w:rPr>
              <w:t>та на рахунках в банках. До складу еквiвалентiв грошових коштiв вiдносяться короткостроковi високолiквiднi фiнансовi вкладення, якi можуть бути легко конвертованi в грошовi кошти, зi строком погашення не бiльше трьох мiсяцiв з дати придбання, вартiсть яких</w:t>
            </w:r>
            <w:r>
              <w:rPr>
                <w:rFonts w:eastAsia="Times New Roman"/>
                <w:color w:val="000000"/>
              </w:rPr>
              <w:t xml:space="preserve"> схильна до незначних коливань. </w:t>
            </w:r>
            <w:r>
              <w:rPr>
                <w:rFonts w:eastAsia="Times New Roman"/>
                <w:color w:val="000000"/>
              </w:rPr>
              <w:lastRenderedPageBreak/>
              <w:t>Дебiторська заборгованiсть Товариство визнає дебiторську заборгованiсть у звiтностi, коли воно стає стороною контрактних зобов'язань i внаслiдок цього має юридичне право отримувати грошовi або iншi цiнностi. Пiд час первiсно</w:t>
            </w:r>
            <w:r>
              <w:rPr>
                <w:rFonts w:eastAsia="Times New Roman"/>
                <w:color w:val="000000"/>
              </w:rPr>
              <w:t>го визнання дебiторська заборгованiсть оцiнюється за її собiвартiстю, яка є справедливою вартiстю компенсацiї, наданої або отриманої за неї. Визнання сумнiвної дебiторської заборгованостi вiдбувається в наступних випадках: значнi фiнансовi труднощi дебiтор</w:t>
            </w:r>
            <w:r>
              <w:rPr>
                <w:rFonts w:eastAsia="Times New Roman"/>
                <w:color w:val="000000"/>
              </w:rPr>
              <w:t xml:space="preserve">а; фактичний розрив контракту; надання позикодавцем боржниковi пiльгової позики, яку позикодавець не розглядав би за iнших умов; висока iмовiрнiсть банкрутства або iншої фiнансової реорганiзацiї пiдприємства; визнання збитку вiд зменшення корисностi цього </w:t>
            </w:r>
            <w:r>
              <w:rPr>
                <w:rFonts w:eastAsia="Times New Roman"/>
                <w:color w:val="000000"/>
              </w:rPr>
              <w:t>активу в попередньому звiтному перiодi; зникнення фiнансового ринку для цього фiнансового активу внаслiдок фiнансових труднощiв. Резерви пiд дебiторську заборгованiсть за основною дiяльнiстю визначенi з використанням за методом застосування абсолютної суми</w:t>
            </w:r>
            <w:r>
              <w:rPr>
                <w:rFonts w:eastAsia="Times New Roman"/>
                <w:color w:val="000000"/>
              </w:rPr>
              <w:t xml:space="preserve"> сумнiвної заборгованостi вiдповiдно до вимог застосованих стандартiв бухгалтерського облiку. Цi стандарти вимагають визнавати збитки вiд знецiнення дебiторської заборгованостi в результату минулих подiй i забороняють визнавати збитки вiд знецiнення, яка м</w:t>
            </w:r>
            <w:r>
              <w:rPr>
                <w:rFonts w:eastAsia="Times New Roman"/>
                <w:color w:val="000000"/>
              </w:rPr>
              <w:t xml:space="preserve">ожуть виникнути в наслiдок майбутнiх подiй незалежно вiд того, на скiльки такi подiї є ймовiрними. Керiвництво не може передбачити всi тенденцiї, якi могли б вплинути на економiку країни, а також те, який вплив (при наявностi такого) вони можуть надати на </w:t>
            </w:r>
            <w:r>
              <w:rPr>
                <w:rFonts w:eastAsia="Times New Roman"/>
                <w:color w:val="000000"/>
              </w:rPr>
              <w:t>фiнансовий стан. Запаси Одиницею облiку запасiв є окремi види запасiв за найменуванням. Запаси облiковуються за собiвартiстю. На дату звiтностi запаси оцiнюються за найменшою з двох оцiнок – первiсною вартiстю або чистою вартiстю реалiзацiї. Оцiнка запасiв</w:t>
            </w:r>
            <w:r>
              <w:rPr>
                <w:rFonts w:eastAsia="Times New Roman"/>
                <w:color w:val="000000"/>
              </w:rPr>
              <w:t xml:space="preserve"> пiд час їх вибуття проводиться за методом собiвартостi перших за часом надходження запасiв (FIFO). Спрощена система оподаткування Починаючи з 1 сiчня 2015 року вiдповiдно до змiн, якi були внесенi у Податковий кодекс України, Товариство застосовує спрощен</w:t>
            </w:r>
            <w:r>
              <w:rPr>
                <w:rFonts w:eastAsia="Times New Roman"/>
                <w:color w:val="000000"/>
              </w:rPr>
              <w:t>у систему оподаткування, облiку та звiтностi та є платником єдиного податок четвертої групи, до якої вiдносяться сiльськогосподарськi товаровиробники, у яких частка сiльськогосподарського товаровиробництва за попереднiй податковий (звiтний) рiк дорiвнює аб</w:t>
            </w:r>
            <w:r>
              <w:rPr>
                <w:rFonts w:eastAsia="Times New Roman"/>
                <w:color w:val="000000"/>
              </w:rPr>
              <w:t>о перевищує 75 вiдсоткiв. Об'єктом оподаткування для платникiв єдиного податку четвертої групи є площа сiльськогосподарських угiдь (рiллi, сiножатей, пасовищ i багаторiчних насаджень) та/або земель водного фонду (внутрiшнiх водойм, озер, ставкiв, водосхови</w:t>
            </w:r>
            <w:r>
              <w:rPr>
                <w:rFonts w:eastAsia="Times New Roman"/>
                <w:color w:val="000000"/>
              </w:rPr>
              <w:t>щ), що перебуває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платникiв єдиного податку четвертої групи для сiльськогосподарських товаровиробникiв є норма</w:t>
            </w:r>
            <w:r>
              <w:rPr>
                <w:rFonts w:eastAsia="Times New Roman"/>
                <w:color w:val="000000"/>
              </w:rPr>
              <w:t>тивна грошова оцiнка одного гектара сiльськогосподарських угiдь (рiллi, сiножатей, пасовищ i багаторiчних насаджень), з урахуванням коефiцiєнта iндексацiї, визначеного за станом на 1 сiчня базового податкового (звiтного) року вiдповiдно до порядку, встанов</w:t>
            </w:r>
            <w:r>
              <w:rPr>
                <w:rFonts w:eastAsia="Times New Roman"/>
                <w:color w:val="000000"/>
              </w:rPr>
              <w:t xml:space="preserve">леного ПКУ. Фiнансовi зобов’язання 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w:t>
            </w:r>
            <w:r>
              <w:rPr>
                <w:rFonts w:eastAsia="Times New Roman"/>
                <w:color w:val="000000"/>
              </w:rPr>
              <w:t>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 Згортання фiнансових активiв та зобов’язань Фiнан</w:t>
            </w:r>
            <w:r>
              <w:rPr>
                <w:rFonts w:eastAsia="Times New Roman"/>
                <w:color w:val="000000"/>
              </w:rPr>
              <w:t>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 Забезпечення Забезпечення визнаються, коли Т</w:t>
            </w:r>
            <w:r>
              <w:rPr>
                <w:rFonts w:eastAsia="Times New Roman"/>
                <w:color w:val="000000"/>
              </w:rPr>
              <w:t>овариство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вимагатиме вибуття ресурсiв, котрi втiлюють у собi економiчнi вигоди i можна до</w:t>
            </w:r>
            <w:r>
              <w:rPr>
                <w:rFonts w:eastAsia="Times New Roman"/>
                <w:color w:val="000000"/>
              </w:rPr>
              <w:t xml:space="preserve">стовiрно оцiнити суму зобов’язання. Виплати працiвникам Товариство визнає короткостроковi виплати працiвникам як витрати та як зобов’язання пiсля вирахування будь-якої вже сплаченої суми. Суму забезпечення (резерв) на оплату майбутнiх вiдпусток визначають </w:t>
            </w:r>
            <w:r>
              <w:rPr>
                <w:rFonts w:eastAsia="Times New Roman"/>
                <w:color w:val="000000"/>
              </w:rPr>
              <w:t>як добуток фактично нарахованої заробiтної плати працiвникам i вiдсотку, обчисленого як вiдношення рiчної планової суми на оплату вiдпусток до загального планового фонду оплати працi. Наприкiнцi року проводять iнвентаризацiю резерву на оплату вiдпусток пра</w:t>
            </w:r>
            <w:r>
              <w:rPr>
                <w:rFonts w:eastAsia="Times New Roman"/>
                <w:color w:val="000000"/>
              </w:rPr>
              <w:t xml:space="preserve">цiвникам. Доходи та витрати Доходи та витрати визнаються за методом нарахування. Дохiд вiд надання послуг вiдображається в момент виникнення незалежно вiд дати надходження коштiв i </w:t>
            </w:r>
            <w:r>
              <w:rPr>
                <w:rFonts w:eastAsia="Times New Roman"/>
                <w:color w:val="000000"/>
              </w:rPr>
              <w:lastRenderedPageBreak/>
              <w:t>визначається, виходячи iз ступеня завершеностi операцiї з надання послуг на</w:t>
            </w:r>
            <w:r>
              <w:rPr>
                <w:rFonts w:eastAsia="Times New Roman"/>
                <w:color w:val="000000"/>
              </w:rPr>
              <w:t xml:space="preserve"> дату балансу. Дивiденди визнаються доходом, коли встановлено право на отримання виплати. Витрати, понесенi у зв’язку з отриманням доходу, визнаються у тому ж перiодi, що й вiдповiднi доходи. Витрати по позиках Витрати по позиках, якi не є часткою фiнансов</w:t>
            </w:r>
            <w:r>
              <w:rPr>
                <w:rFonts w:eastAsia="Times New Roman"/>
                <w:color w:val="000000"/>
              </w:rPr>
              <w:t>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w:t>
            </w:r>
            <w:r>
              <w:rPr>
                <w:rFonts w:eastAsia="Times New Roman"/>
                <w:color w:val="000000"/>
              </w:rPr>
              <w:t>артостi цього активу. Операцiї з iноземною валютою Операцiї в iноземнiй валютi облiковуються в українських гривнях за офiцiйним курсом обмiну Нацiонального банку України на дату проведення операцiй. Монетарнi активи та зобов’язання, вираженi в iноземних ва</w:t>
            </w:r>
            <w:r>
              <w:rPr>
                <w:rFonts w:eastAsia="Times New Roman"/>
                <w:color w:val="000000"/>
              </w:rPr>
              <w:t>лютах, перераховуються в гривню за вiдповiдними курсами обмiну НБУ на дату балансу. На дату балансу немонетарнi статтi, якi оцiнюються за iсторичною собiвартiстю в iноземною валютi, вiдображаються за курсом на дату операцiї, немонетарнi статтi, якi оцiнюют</w:t>
            </w:r>
            <w:r>
              <w:rPr>
                <w:rFonts w:eastAsia="Times New Roman"/>
                <w:color w:val="000000"/>
              </w:rPr>
              <w:t>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w:t>
            </w:r>
            <w:r>
              <w:rPr>
                <w:rFonts w:eastAsia="Times New Roman"/>
                <w:color w:val="000000"/>
              </w:rPr>
              <w:t xml:space="preserve"> Умовнi зобов’язання та активи Товариство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вiддаленою. Товариство не визнає умовнi активи. Стисла iн</w:t>
            </w:r>
            <w:r>
              <w:rPr>
                <w:rFonts w:eastAsia="Times New Roman"/>
                <w:color w:val="000000"/>
              </w:rPr>
              <w:t>формацiя про умовний актив розкривається, коли надходження економiчних вигод є ймовiрним. Новi та переглянутi стандарти та iнтерпретацiї, що застосовувались Товариством В цiлому, облiкова полiтика Товариства вiдповiдає тiй, що застосовувалась у попередньом</w:t>
            </w:r>
            <w:r>
              <w:rPr>
                <w:rFonts w:eastAsia="Times New Roman"/>
                <w:color w:val="000000"/>
              </w:rPr>
              <w:t>у звiтному роцi. При складаннi фiнансової звiтностi Товариство приймає до застосування такi новi та переглянутi стандарти i тлумачення, а також поправки до них, якi почали дiяти з 1 сiчня 2016 року. Товариство застослвує новi стандарти з дати їх вступу в д</w:t>
            </w:r>
            <w:r>
              <w:rPr>
                <w:rFonts w:eastAsia="Times New Roman"/>
                <w:color w:val="000000"/>
              </w:rPr>
              <w:t>iю.</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Товариство здiйснює торгiвлю слiдуючими товарами: - зерном, в т.ч.: пшеницею, ячменем пивоварним, кукурудзою, горохом; - технiчними культурами, в т.ч.: цукровим буряком,соєю, соняшником, рiпаком; - молоком, м'ясом ВРХ . Товариство надає наступнi послуги: а</w:t>
            </w:r>
            <w:r>
              <w:rPr>
                <w:rFonts w:eastAsia="Times New Roman"/>
                <w:color w:val="000000"/>
              </w:rPr>
              <w:t>вто послуги, послуги тракторами. Споживачами продукцiї є: Обухiвський молокозавод, Рокитнянський цукрозавод, Бiлоцеркiвський хлiбоприймальний комбiнат, Василькiвський хлiбопродукт, Антонiвський м'ясокомбiнат, приватна фiрма "Деметра" , ЗАТ "Оболонь" та iнш</w:t>
            </w:r>
            <w:r>
              <w:rPr>
                <w:rFonts w:eastAsia="Times New Roman"/>
                <w:color w:val="000000"/>
              </w:rPr>
              <w:t>i. Особливостями стану розвитку галузi є сезоннiсть i велика залежнiсть вiд природних явищ i кiлькостi опадiв, тепла, холоду, повенiв i засух. Основними конкурентами Товариства є колективнi i приватнi виробники с/г продукцiї. Особливостями продукцiї (послу</w:t>
            </w:r>
            <w:r>
              <w:rPr>
                <w:rFonts w:eastAsia="Times New Roman"/>
                <w:color w:val="000000"/>
              </w:rPr>
              <w:t>г) емiтента є висока якiсть продукцiї i послуг, своєчаснiсть надання послуг. Експортнi операцiї Товариством не здiйснювались.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За останнi 5 рокiв значних придбань чи вiдчужень активiв не вiдбувалось. Значних iнвестицiй пов'язаних з господарською дiяльнi</w:t>
            </w:r>
            <w:r>
              <w:rPr>
                <w:rFonts w:eastAsia="Times New Roman"/>
                <w:color w:val="000000"/>
              </w:rPr>
              <w:t>стю, товариство не планує.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Правочини з власниками iстотної участi, членами наглядової ради або членами виконавчого органу, афiлiйованими особами, мiж Товариством або його дочiрнiми/залежними пiдприємствами, вiдокремленими пiдроздiлами, з одного боку, i</w:t>
            </w:r>
            <w:r>
              <w:rPr>
                <w:rFonts w:eastAsia="Times New Roman"/>
                <w:color w:val="000000"/>
              </w:rPr>
              <w:t xml:space="preserve"> власниками iстотної участi, членами наглядової ради або членами виконавчого органу, з iншого боку протягом звiтного року не укладались.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Основнi засоби належать товариству на правi власностi. Обмеження на використання майна вiдсутнi. Термiни та умови к</w:t>
            </w:r>
            <w:r>
              <w:rPr>
                <w:rFonts w:eastAsia="Times New Roman"/>
                <w:color w:val="000000"/>
              </w:rPr>
              <w:t xml:space="preserve">ористування основними засобами (за основними групами): будiвлi та споруди – 40-50 рокiв, машини та обладнання – 10 - 15 рокiв, транспортнi засоби – 5 рокiв, iнструменти, прилади, iнвентар (меблi) – 5 рокiв. Первiсна вартiсть основних засобiв станом на </w:t>
            </w:r>
            <w:r>
              <w:rPr>
                <w:rFonts w:eastAsia="Times New Roman"/>
                <w:color w:val="000000"/>
              </w:rPr>
              <w:lastRenderedPageBreak/>
              <w:t>поча</w:t>
            </w:r>
            <w:r>
              <w:rPr>
                <w:rFonts w:eastAsia="Times New Roman"/>
                <w:color w:val="000000"/>
              </w:rPr>
              <w:t>ток звiтного перiоду 53 154 тис.грн., станом на кiнець звiтного перiоду - 51 439 тис. грн. Сума нарахованого зносу станом на початок звiтного перiоду 31 886 тис.грн., станом на кiнець звiтного перiоду - 31 445 тис. грн. Ступiнь зносу основних засобiв засоб</w:t>
            </w:r>
            <w:r>
              <w:rPr>
                <w:rFonts w:eastAsia="Times New Roman"/>
                <w:color w:val="000000"/>
              </w:rPr>
              <w:t>iв станом на початок звiтного перiоду 60%, станом на кiнець звiтного перiоду - 61,1%. Ступiнь використання основних засобiв 94%. Суттєвих змiн у звiтному перiодi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Основною проблемою є вiдсутнiсть коштiв iз-за диспаритету цiн на с/г продукцiю та</w:t>
            </w:r>
            <w:r>
              <w:rPr>
                <w:rFonts w:eastAsia="Times New Roman"/>
                <w:color w:val="000000"/>
              </w:rPr>
              <w:t xml:space="preserve"> пальне i технiку, вiдсутнiсть молодих кадрiв, високi цiни на мiндобрива, пальне, пестициди, технiку i запчастин до неї.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У звiтному роцi фактiв виплати штрафних санкцiй (штрафiв, пенi, неустойки) за порушення законодавства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Пiдприємство має</w:t>
            </w:r>
            <w:r>
              <w:rPr>
                <w:rFonts w:eastAsia="Times New Roman"/>
                <w:color w:val="000000"/>
              </w:rPr>
              <w:t xml:space="preserve"> задовiльний фiнансовий стан та можливостi для подальшого ефективного функцiонування i розвитку. Пiдприємство лiквiдне та фiнансово незалежне вiд залучених засобiв.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Товариство виконало всi угоди в звiтному перiодi. Не виконаних договорiв (контрактiв) на кiнець звiтного року немає. Прогнозувати прибутки вiд виконання нових договорiв неможливо. Рентабельнiсть пiдприємства в наступному роцi очiкується не нижче попередньо</w:t>
            </w:r>
            <w:r>
              <w:rPr>
                <w:rFonts w:eastAsia="Times New Roman"/>
                <w:color w:val="000000"/>
              </w:rPr>
              <w:t>го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Товариство планує розвивати взаємовiдносини з пiдприємствами системи на засадах взаємовигiдного економiчного партнерства.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У зв'язку з недостатньою кiлькiстю обiгових коштiв товариством не видiлялись кошти на дослiдження та розробку за звiт</w:t>
            </w:r>
            <w:r>
              <w:rPr>
                <w:rFonts w:eastAsia="Times New Roman"/>
                <w:color w:val="000000"/>
              </w:rPr>
              <w:t>ний перiод.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Судових справ, стороною в яких виступає емiтент або його посадовi особи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д/н</w:t>
            </w:r>
          </w:p>
        </w:tc>
      </w:tr>
    </w:tbl>
    <w:p w:rsidR="00000000" w:rsidRDefault="001603BD">
      <w:pPr>
        <w:rPr>
          <w:rFonts w:eastAsia="Times New Roman"/>
          <w:color w:val="000000"/>
        </w:rPr>
        <w:sectPr w:rsidR="00000000">
          <w:pgSz w:w="11907" w:h="16840"/>
          <w:pgMar w:top="1134" w:right="851"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1603BD">
      <w:pPr>
        <w:pStyle w:val="4"/>
        <w:rPr>
          <w:rFonts w:eastAsia="Times New Roman"/>
          <w:color w:val="000000"/>
        </w:rPr>
      </w:pPr>
      <w:r>
        <w:rPr>
          <w:rFonts w:eastAsia="Times New Roman"/>
          <w:color w:val="000000"/>
        </w:rPr>
        <w:t>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87"/>
        <w:gridCol w:w="1476"/>
        <w:gridCol w:w="1358"/>
        <w:gridCol w:w="1476"/>
        <w:gridCol w:w="1358"/>
        <w:gridCol w:w="1476"/>
        <w:gridCol w:w="135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19994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18823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18823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19994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Основнi засоби належать товариству на правi власностi. Обмеження на використання майна вiдсутнi. Термiни та умови користування основними засобами (за основними групами): будiвлi та споруди – 40-50 рокiв, машини та обладнання – 10 - 15 рокiв, тр</w:t>
            </w:r>
            <w:r>
              <w:rPr>
                <w:rFonts w:eastAsia="Times New Roman"/>
                <w:color w:val="000000"/>
                <w:sz w:val="20"/>
                <w:szCs w:val="20"/>
              </w:rPr>
              <w:t>анспортнi засоби – 5 рокiв, iнструменти, прилади, iнвентар (меблi) – 5 рокiв. Первiсна вартiсть основних засобiв станом на початок звiтного перiоду 53 154 тис.грн., станом на кiнець звiтного перiоду - 51 439 тис. грн. Сума нарахованого зносу станом на поча</w:t>
            </w:r>
            <w:r>
              <w:rPr>
                <w:rFonts w:eastAsia="Times New Roman"/>
                <w:color w:val="000000"/>
                <w:sz w:val="20"/>
                <w:szCs w:val="20"/>
              </w:rPr>
              <w:t xml:space="preserve">ток звiтного перiоду 31 886 тис.грн., станом на кiнець звiтного перiоду - 31 445 тис. грн. Ступiнь зносу основних засобiв засобiв станом на початок звiтного перiоду 60%, станом на кiнець звiтного перiоду - 61,1%. Ступiнь використання основних засобiв 94%. </w:t>
            </w:r>
            <w:r>
              <w:rPr>
                <w:rFonts w:eastAsia="Times New Roman"/>
                <w:color w:val="000000"/>
                <w:sz w:val="20"/>
                <w:szCs w:val="20"/>
              </w:rPr>
              <w:t>Суттєвих змiн у звiтному перiодi не було.</w:t>
            </w:r>
          </w:p>
        </w:tc>
      </w:tr>
    </w:tbl>
    <w:p w:rsidR="00000000" w:rsidRDefault="001603BD">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47"/>
        <w:gridCol w:w="3660"/>
        <w:gridCol w:w="448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151487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w:t>
            </w:r>
            <w:r>
              <w:rPr>
                <w:rFonts w:eastAsia="Times New Roman"/>
                <w:color w:val="000000"/>
                <w:sz w:val="20"/>
                <w:szCs w:val="20"/>
              </w:rPr>
              <w:t>я вартостi чистих активiв акцiонерних товариств",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w:t>
            </w:r>
            <w:r>
              <w:rPr>
                <w:rFonts w:eastAsia="Times New Roman"/>
                <w:color w:val="000000"/>
                <w:sz w:val="20"/>
                <w:szCs w:val="20"/>
              </w:rPr>
              <w:t>татутним капiталом на кiнець звiтного перiоду становить 123025 тис.грн. Рiзниця мiж розрахунковою вартiстю чистих активiв та скоригованим статутним капiталом на кiнець звiтного перiоду становить 123025 тис.грн. Рiзниця мiж розрахунковою вартiстю чистих акт</w:t>
            </w:r>
            <w:r>
              <w:rPr>
                <w:rFonts w:eastAsia="Times New Roman"/>
                <w:color w:val="000000"/>
                <w:sz w:val="20"/>
                <w:szCs w:val="20"/>
              </w:rPr>
              <w:t xml:space="preserve">ивiв i статутним капiталом на кiнець попереднього перiоду становить 121122 тис.грн. Рiзниця мiж розрахунковою вартiстю чистих активiв та скоригованим статутним капiталом на кiнець попереднього перiоду становить 121122 тис.грн.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Вартiсть чистих а</w:t>
            </w:r>
            <w:r>
              <w:rPr>
                <w:rFonts w:eastAsia="Times New Roman"/>
                <w:color w:val="000000"/>
                <w:sz w:val="20"/>
                <w:szCs w:val="20"/>
              </w:rPr>
              <w:t>ктивiв акцiонерного товариства не менша вiд статутного капiталу (скоригованого). Вимоги п.3 ст.155 Цивiльного кодексу України дотримуються.</w:t>
            </w:r>
          </w:p>
        </w:tc>
      </w:tr>
    </w:tbl>
    <w:p w:rsidR="00000000" w:rsidRDefault="001603BD">
      <w:pPr>
        <w:pStyle w:val="4"/>
        <w:rPr>
          <w:rFonts w:eastAsia="Times New Roman"/>
          <w:color w:val="000000"/>
        </w:rPr>
      </w:pPr>
      <w:r>
        <w:rPr>
          <w:rFonts w:eastAsia="Times New Roman"/>
          <w:color w:val="000000"/>
        </w:rPr>
        <w:t>3. Інформація про зобов'язання та забезпечення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55"/>
        <w:gridCol w:w="1363"/>
        <w:gridCol w:w="1860"/>
        <w:gridCol w:w="2357"/>
        <w:gridCol w:w="125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Непогашена частина боргу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40977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ПАТ "Банк Кредит Днiпро" (мультивалютна кредитна лiнiя)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20.11.2014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40977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01.06.2017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1117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Інші зобов’язання та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35648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Усього зобов’язань та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77742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д/н</w:t>
            </w:r>
          </w:p>
        </w:tc>
      </w:tr>
    </w:tbl>
    <w:p w:rsidR="00000000" w:rsidRDefault="001603BD">
      <w:pPr>
        <w:pStyle w:val="3"/>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bl>
      <w:tblPr>
        <w:tblW w:w="5000" w:type="pct"/>
        <w:tblCellMar>
          <w:top w:w="15" w:type="dxa"/>
          <w:left w:w="15" w:type="dxa"/>
          <w:bottom w:w="15" w:type="dxa"/>
          <w:right w:w="15" w:type="dxa"/>
        </w:tblCellMar>
        <w:tblLook w:val="04A0" w:firstRow="1" w:lastRow="0" w:firstColumn="1" w:lastColumn="0" w:noHBand="0" w:noVBand="1"/>
      </w:tblPr>
      <w:tblGrid>
        <w:gridCol w:w="372"/>
        <w:gridCol w:w="1106"/>
        <w:gridCol w:w="1607"/>
        <w:gridCol w:w="1162"/>
        <w:gridCol w:w="1097"/>
        <w:gridCol w:w="1620"/>
        <w:gridCol w:w="1597"/>
        <w:gridCol w:w="1814"/>
        <w:gridCol w:w="1954"/>
      </w:tblGrid>
      <w:tr w:rsidR="00000000">
        <w:trPr>
          <w:tblHeader/>
        </w:trPr>
        <w:tc>
          <w:tcPr>
            <w:tcW w:w="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lastRenderedPageBreak/>
              <w:t>№ з/п</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Дата прийняття рішення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Найменування уповноваженого органу, що прийняв рішення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Гранична сукупна вартість правочинів (тис.грн)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Вартість активів емітента за даними останньої річної фінансової звітності (тис. грн)</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Співвідношення граничної сукупної вартості правочинів до вартості активів емітента за даними останньої річної фінансової звітності (у відсотках)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Предмет правочину</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Дата розміщення особливої інформації в загальнодоступній інформаційній базі даних Комісії</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Веб</w:t>
            </w:r>
            <w:r>
              <w:rPr>
                <w:rFonts w:eastAsia="Times New Roman"/>
                <w:b/>
                <w:bCs/>
                <w:color w:val="000000"/>
                <w:sz w:val="20"/>
                <w:szCs w:val="20"/>
              </w:rPr>
              <w:t>-сайт товариства, на якому розміщена інформація</w:t>
            </w:r>
          </w:p>
        </w:tc>
      </w:tr>
      <w:tr w:rsidR="00000000">
        <w:trPr>
          <w:tblHeader/>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Загальнi збори акцiонерiв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1000000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260921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383.26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Фiнансово-господарськi операцiї, направленi на залучення фiнансування (зокрема, але не обмежуючись, отримання кредитiв, позик, позичок, зворотної чи безповоротної фiнансової допомоги, випуск боргових цiнних паперiв, iншi способи залучення коштiв, не заборо</w:t>
            </w:r>
            <w:r>
              <w:rPr>
                <w:rFonts w:eastAsia="Times New Roman"/>
                <w:color w:val="000000"/>
                <w:sz w:val="20"/>
                <w:szCs w:val="20"/>
              </w:rPr>
              <w:t>ненi чинним законодавством); договори iпотеки, застави, пiдряду та купiвлi-продажу товарiв, будь-якого iншого рухомого чи нерухомого майна, придбання чи вiдчуження якого не заборонене чинним законодавством; операцiї з цiнними паперами i корпоративними прав</w:t>
            </w:r>
            <w:r>
              <w:rPr>
                <w:rFonts w:eastAsia="Times New Roman"/>
                <w:color w:val="000000"/>
                <w:sz w:val="20"/>
                <w:szCs w:val="20"/>
              </w:rPr>
              <w:t xml:space="preserve">ами, в тому числi створення нових юридичних осiб; забезпечення зобов'язань </w:t>
            </w:r>
            <w:r>
              <w:rPr>
                <w:rFonts w:eastAsia="Times New Roman"/>
                <w:color w:val="000000"/>
                <w:sz w:val="20"/>
                <w:szCs w:val="20"/>
              </w:rPr>
              <w:lastRenderedPageBreak/>
              <w:t>третiх осiб, в тому числi шляхом поруки, передачi майна Товариства в iпотеку чи заставу, iншими способами, не забороненими чинним законодавством; iншi фiнансово-господарськi операцi</w:t>
            </w:r>
            <w:r>
              <w:rPr>
                <w:rFonts w:eastAsia="Times New Roman"/>
                <w:color w:val="000000"/>
                <w:sz w:val="20"/>
                <w:szCs w:val="20"/>
              </w:rPr>
              <w:t>ї, передбаченi статутом Товариства, або тi, що є бажаними для забезпечення дiяльностi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lastRenderedPageBreak/>
              <w:t>26.04.2017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http://obuhivske.pat.ua</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Опис:</w:t>
            </w:r>
          </w:p>
        </w:tc>
      </w:tr>
      <w:tr w:rsidR="00000000">
        <w:tc>
          <w:tcPr>
            <w:tcW w:w="0" w:type="auto"/>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Дата прийняття рiшення про попереднє надання згоди на вчинення значних правочинiв: 25.04.2017. Найменування</w:t>
            </w:r>
            <w:r>
              <w:rPr>
                <w:rFonts w:eastAsia="Times New Roman"/>
                <w:color w:val="000000"/>
                <w:sz w:val="20"/>
                <w:szCs w:val="20"/>
              </w:rPr>
              <w:t xml:space="preserve"> уповноваженого органу, що його прийняв: Загальнi збори акцiонерiв. Вiдомостi щодо правочинiв iз зазначенням, зокрема, їх характеру, ринкова вартiсть майна або послуг, що будуть предметом правочину, визначена на дату прийняття рiшення: фiнансово-господарсь</w:t>
            </w:r>
            <w:r>
              <w:rPr>
                <w:rFonts w:eastAsia="Times New Roman"/>
                <w:color w:val="000000"/>
                <w:sz w:val="20"/>
                <w:szCs w:val="20"/>
              </w:rPr>
              <w:t>кi операцiї, направленi на залучення фiнансування (зокрема, але не обмежуючись, отримання кредитiв, позик, позичок, зворотної чи безповоротної фiнансової допомоги, випуск боргових цiнних паперiв, iншi способи залучення коштiв, не забороненi чинним законода</w:t>
            </w:r>
            <w:r>
              <w:rPr>
                <w:rFonts w:eastAsia="Times New Roman"/>
                <w:color w:val="000000"/>
                <w:sz w:val="20"/>
                <w:szCs w:val="20"/>
              </w:rPr>
              <w:t>вством); договори iпотеки, застави, пiдряду та купiвлi-продажу товарiв, будь-якого iншого рухомого чи нерухомого майна, придбання чи вiдчуження якого не заборонене чинним законодавством; операцiї з цiнними паперами i корпоративними правами, в тому числi ст</w:t>
            </w:r>
            <w:r>
              <w:rPr>
                <w:rFonts w:eastAsia="Times New Roman"/>
                <w:color w:val="000000"/>
                <w:sz w:val="20"/>
                <w:szCs w:val="20"/>
              </w:rPr>
              <w:t>ворення нових юридичних осiб; забезпечення зобов'язань третiх осiб, в тому числi шляхом поруки, передачi майна Товариства в iпотеку чи заставу, iншими способами, не забороненими чинним законодавством; iншi фiнансово-господарськi операцiї, передбаченi стату</w:t>
            </w:r>
            <w:r>
              <w:rPr>
                <w:rFonts w:eastAsia="Times New Roman"/>
                <w:color w:val="000000"/>
                <w:sz w:val="20"/>
                <w:szCs w:val="20"/>
              </w:rPr>
              <w:t xml:space="preserve">том Товариства, або тi, що є бажаними для забезпечення дiяльностi Товариства. Гранична сукупна вартiсть: 1 млрд. грн. Вартiсть активiв емiтента за даними останньої рiчної фiнансової звiтностi: 260 921 тис. грн. Спiввiдношення граничної сукупностi вартостi </w:t>
            </w:r>
            <w:r>
              <w:rPr>
                <w:rFonts w:eastAsia="Times New Roman"/>
                <w:color w:val="000000"/>
                <w:sz w:val="20"/>
                <w:szCs w:val="20"/>
              </w:rPr>
              <w:t>правочинiв до вартостi активiв емiтента за даними останньої рiчної фiнансової звiтностi (у вiдсотках): 383,26%. Загальна кiлькiсть голосуючих акцiй: 94 945 072 шт. Кiлькiсть голосуючих акцiй, що зареєстрованi для участi у загальних зборах: 80 518 256 шт. К</w:t>
            </w:r>
            <w:r>
              <w:rPr>
                <w:rFonts w:eastAsia="Times New Roman"/>
                <w:color w:val="000000"/>
                <w:sz w:val="20"/>
                <w:szCs w:val="20"/>
              </w:rPr>
              <w:t>iлькiсть голосуючих акцiй, що проголосували "за" прийняття рiшення: 80 518 256 шт. Кiлькiсть голосуючих акцiй, що проголосували "проти" прийняття рiшення: 0 шт.</w:t>
            </w:r>
          </w:p>
        </w:tc>
      </w:tr>
    </w:tbl>
    <w:p w:rsidR="00000000" w:rsidRDefault="001603BD">
      <w:pPr>
        <w:rPr>
          <w:rFonts w:eastAsia="Times New Roman"/>
          <w:color w:val="000000"/>
        </w:rPr>
        <w:sectPr w:rsidR="00000000">
          <w:pgSz w:w="11907" w:h="16840"/>
          <w:pgMar w:top="1134" w:right="851"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XIV. Відомості щодо особливої інформації та інформації про іпотечні цінні папери, що виникала протягом періоду</w:t>
      </w:r>
    </w:p>
    <w:tbl>
      <w:tblPr>
        <w:tblW w:w="5000" w:type="pct"/>
        <w:tblCellMar>
          <w:top w:w="15" w:type="dxa"/>
          <w:left w:w="15" w:type="dxa"/>
          <w:bottom w:w="15" w:type="dxa"/>
          <w:right w:w="15" w:type="dxa"/>
        </w:tblCellMar>
        <w:tblLook w:val="04A0" w:firstRow="1" w:lastRow="0" w:firstColumn="1" w:lastColumn="0" w:noHBand="0" w:noVBand="1"/>
      </w:tblPr>
      <w:tblGrid>
        <w:gridCol w:w="1561"/>
        <w:gridCol w:w="5026"/>
        <w:gridCol w:w="360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Дата виникнення події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Дата оприлюднення Повідомлення (Повідомлення про інформацію) у загальнодоступній інформаційній базі даних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Вид інфор</w:t>
            </w:r>
            <w:r>
              <w:rPr>
                <w:rFonts w:eastAsia="Times New Roman"/>
                <w:b/>
                <w:bCs/>
                <w:color w:val="000000"/>
                <w:sz w:val="20"/>
                <w:szCs w:val="20"/>
              </w:rPr>
              <w:t>мації</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26.04.2017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Відомості про прийняття рішення про попереднє надання згоди на вчинення значних правочинів</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19.12.2017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Відомості про зміну складу посадових осіб емітента</w:t>
            </w:r>
          </w:p>
        </w:tc>
      </w:tr>
    </w:tbl>
    <w:p w:rsidR="00000000" w:rsidRDefault="001603BD">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4132"/>
        <w:gridCol w:w="6057"/>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Код за Є</w:t>
            </w:r>
            <w:r>
              <w:rPr>
                <w:rFonts w:eastAsia="Times New Roman"/>
                <w:color w:val="000000"/>
                <w:sz w:val="20"/>
                <w:szCs w:val="20"/>
              </w:rPr>
              <w:t>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21512649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Україна, 03680, м. Київ, вул. Героїв Оборони, 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0347 26.01.2001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свідоцтва про внесення до реєстру аудиторських фірм</w:t>
            </w:r>
            <w:r>
              <w:rPr>
                <w:rFonts w:eastAsia="Times New Roman"/>
                <w:color w:val="000000"/>
                <w:sz w:val="20"/>
                <w:szCs w:val="20"/>
              </w:rPr>
              <w:t>,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 д/н д/н 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Номер та дата видачі свідоцтва про відповідність системи контролю якості,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313/4.1</w:t>
            </w:r>
            <w:r>
              <w:rPr>
                <w:rFonts w:eastAsia="Times New Roman"/>
                <w:color w:val="000000"/>
                <w:sz w:val="20"/>
                <w:szCs w:val="20"/>
              </w:rPr>
              <w:br/>
              <w:t>30.07.2015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Звітний період, з</w:t>
            </w:r>
            <w:r>
              <w:rPr>
                <w:rFonts w:eastAsia="Times New Roman"/>
                <w:color w:val="000000"/>
                <w:sz w:val="20"/>
                <w:szCs w:val="20"/>
              </w:rPr>
              <w:t>а який проведений аудит фінансової звітності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01.01.2017</w:t>
            </w:r>
            <w:r>
              <w:rPr>
                <w:rFonts w:eastAsia="Times New Roman"/>
                <w:color w:val="000000"/>
                <w:sz w:val="20"/>
                <w:szCs w:val="20"/>
              </w:rPr>
              <w:br/>
              <w:t>31.12.2017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Думка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із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Пояснювальний параграф (у разі наявності)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Основа для висловлення думки iз застереженням Компанiя здiйснила оцiнку основних засобiв за справедливою вартi</w:t>
            </w:r>
            <w:r>
              <w:rPr>
                <w:rFonts w:eastAsia="Times New Roman"/>
                <w:color w:val="000000"/>
                <w:sz w:val="20"/>
                <w:szCs w:val="20"/>
              </w:rPr>
              <w:t>стю на дату переходу на МСФЗ (01.01.2012 р.). Їх залишкова вартiсть, ймовiрно, вiдрiзняється вiд справедливої вартостi станом на 31.12.2017 р. Ми не мали змоги отримати достатнi i належнi аудиторськi докази чи була потреба в коригуваннi сум, зазначених у ф</w:t>
            </w:r>
            <w:r>
              <w:rPr>
                <w:rFonts w:eastAsia="Times New Roman"/>
                <w:color w:val="000000"/>
                <w:sz w:val="20"/>
                <w:szCs w:val="20"/>
              </w:rPr>
              <w:t>iнансовiй звiтностi. Вплив вказаного вiдхилення вiд вимог МСФЗ на балансову вартiсть основних засобiв, знос, чистий прибуток (збиток), нерозподiлений прибуток (непокритий збиток) станом на 31.12.2017 р. не визначався. Нас було призначено аудитором Компанiї</w:t>
            </w:r>
            <w:r>
              <w:rPr>
                <w:rFonts w:eastAsia="Times New Roman"/>
                <w:color w:val="000000"/>
                <w:sz w:val="20"/>
                <w:szCs w:val="20"/>
              </w:rPr>
              <w:t xml:space="preserve"> у сiчнi 2018 р., вiдповiдно ми не мали можливостi спостерiгати за проведенням iнвентаризацiї запасiв. Крiм цього, ми не змогли переконатися за допомогою застосування альтернативних процедур у кiлькостi запасiв, облiкованих станом на 31.12.2017 р. та оцiни</w:t>
            </w:r>
            <w:r>
              <w:rPr>
                <w:rFonts w:eastAsia="Times New Roman"/>
                <w:color w:val="000000"/>
                <w:sz w:val="20"/>
                <w:szCs w:val="20"/>
              </w:rPr>
              <w:t xml:space="preserve">ти вiдповiдний вплив даного питання на результати дiяльностi Компанiї за рiк, який закiнчився 31.12.2017 р. У зв’язку з цим, ми не мали змоги </w:t>
            </w:r>
            <w:r>
              <w:rPr>
                <w:rFonts w:eastAsia="Times New Roman"/>
                <w:color w:val="000000"/>
                <w:sz w:val="20"/>
                <w:szCs w:val="20"/>
              </w:rPr>
              <w:lastRenderedPageBreak/>
              <w:t>визначити, чи iснувала потреба у будь-яких коригуваннях запасiв та вiдповiдних елементiв звiтiв про фiнансовий ста</w:t>
            </w:r>
            <w:r>
              <w:rPr>
                <w:rFonts w:eastAsia="Times New Roman"/>
                <w:color w:val="000000"/>
                <w:sz w:val="20"/>
                <w:szCs w:val="20"/>
              </w:rPr>
              <w:t>н, про фiнансовi результати та власний капiтал за вiдповiдний рiк. У Примiтцi 7.2 «Розкриття операцiй з пов'язаними сторонами» Компанiя не у повнiй мiрi розкриває iнформацiю про характер вiдносин iз пов’язаними сторонами, залишки дебiторської та кредиторсь</w:t>
            </w:r>
            <w:r>
              <w:rPr>
                <w:rFonts w:eastAsia="Times New Roman"/>
                <w:color w:val="000000"/>
                <w:sz w:val="20"/>
                <w:szCs w:val="20"/>
              </w:rPr>
              <w:t>кої заборгованостi, яку потребують користувачi для розумiння потенцiйного впливу цих вiдносин на фiнансову звiтнiсть, як це передбачено МСБО 24 «Розкриття iнформацiї про зв'язанi сторони». Ми провели аудит вiдповiдно до Мiжнародних стандартiв аудиту (МСА).</w:t>
            </w:r>
            <w:r>
              <w:rPr>
                <w:rFonts w:eastAsia="Times New Roman"/>
                <w:color w:val="000000"/>
                <w:sz w:val="20"/>
                <w:szCs w:val="20"/>
              </w:rPr>
              <w:t xml:space="preserve">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вiдношеннi до Компанiї згiдно з етичними вимогами, що застосовуються до нашого аудиту фiнансово</w:t>
            </w:r>
            <w:r>
              <w:rPr>
                <w:rFonts w:eastAsia="Times New Roman"/>
                <w:color w:val="000000"/>
                <w:sz w:val="20"/>
                <w:szCs w:val="20"/>
              </w:rPr>
              <w:t>ї звiтностi в Українi, i ми виконали нашi етичнi обов’язки вiдповiдно до даних вимог. Ми вважаємо, що отриманi нами аудиторськi докази є достатнiми i прийнятними для використання їх як основи для нашої думки iз застереженням.</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Номер та дата договору на про</w:t>
            </w:r>
            <w:r>
              <w:rPr>
                <w:rFonts w:eastAsia="Times New Roman"/>
                <w:color w:val="000000"/>
                <w:sz w:val="20"/>
                <w:szCs w:val="20"/>
              </w:rPr>
              <w:t>ведення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w:t>
            </w:r>
            <w:r>
              <w:rPr>
                <w:rFonts w:eastAsia="Times New Roman"/>
                <w:color w:val="000000"/>
                <w:sz w:val="20"/>
                <w:szCs w:val="20"/>
              </w:rPr>
              <w:br/>
              <w:t>15.01.2018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Дата початку та дата закінчення аудиту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19.02.2018</w:t>
            </w:r>
            <w:r>
              <w:rPr>
                <w:rFonts w:eastAsia="Times New Roman"/>
                <w:color w:val="000000"/>
                <w:sz w:val="20"/>
                <w:szCs w:val="20"/>
              </w:rPr>
              <w:br/>
              <w:t>23.03.2018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Дата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30.03.2018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Розмір винагороди за проведення річного аудиту,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44000.00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ЗВIТ НЕЗАЛЕЖНОГО АУДИТОРА щодо фiнансової звiтностi за 2017 рiк ПУБЛIЧНОГО АКЦIОНЕРНОГО ТОВАРИСТВА «ОБУХIВСЬКЕ» Нацiональнiй комiсiї з цiнних паперiв та фондового ринку України Акцiонерам та керiвництву ПУБЛIЧНОГО АКЦIОНЕРНОГО ТОВАРИСТВА «ОБУХIВСЬКЕ» Основ</w:t>
            </w:r>
            <w:r>
              <w:rPr>
                <w:rFonts w:eastAsia="Times New Roman"/>
                <w:color w:val="000000"/>
                <w:sz w:val="20"/>
                <w:szCs w:val="20"/>
              </w:rPr>
              <w:t xml:space="preserve">нi вiдомостi про Компанiю Повне найменування: ПУБЛIЧНЕ АКЦIОНЕРНЕ ТОВАРИСТВО «ОБУХIВСЬКЕ» Iдентифiкацiйний код: 00857284 Юридична адреса: 08701, Київська обл., м. Обухiв, мiкрорайон Петровський, 26 Державна реєстрацiя: Дата державної реєстрацiї 09.10.2006 </w:t>
            </w:r>
            <w:r>
              <w:rPr>
                <w:rFonts w:eastAsia="Times New Roman"/>
                <w:color w:val="000000"/>
                <w:sz w:val="20"/>
                <w:szCs w:val="20"/>
              </w:rPr>
              <w:t>р. Номер запису в ЄДР - 10003706086 Основнi види дiяльностi: КВЕД 01.11 Вирощування зернових культур (крiм рису), бобових культур i насiння олiйних культур КВЕД 01.41 Розведення великої рогатої худоби молочних порiд КВЕД 01.64 Оброблення насiння для вiдтво</w:t>
            </w:r>
            <w:r>
              <w:rPr>
                <w:rFonts w:eastAsia="Times New Roman"/>
                <w:color w:val="000000"/>
                <w:sz w:val="20"/>
                <w:szCs w:val="20"/>
              </w:rPr>
              <w:t>рення КВЕД 01.61 Допомiжна дiяльнiсть у рослинництвi КВЕД 01.19 Вирощування iнших однорiчних i дворiчних культур КВЕД 01.13 Вирощування овочiв i баштанних культур, коренеплодiв i бульбоплодiв</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ЗВIТ ЩОДО АУДИТУ ФIНАНСОВОЇ ЗВIТНОСТI Думка iз застереженням М</w:t>
            </w:r>
            <w:r>
              <w:rPr>
                <w:rFonts w:eastAsia="Times New Roman"/>
                <w:color w:val="000000"/>
                <w:sz w:val="20"/>
                <w:szCs w:val="20"/>
              </w:rPr>
              <w:t xml:space="preserve">и провели аудит фiнансової звiтностi Публiчного акцiонерного товариства «Обухiвське» (код за ЄДРПОУ 00857284) (далi – Компанiя), що додається, яка включає баланс (звiт про фiнансовий стан) станом на 31.12.2017 року, звiт про фiнансовi результати (звiт про </w:t>
            </w:r>
            <w:r>
              <w:rPr>
                <w:rFonts w:eastAsia="Times New Roman"/>
                <w:color w:val="000000"/>
                <w:sz w:val="20"/>
                <w:szCs w:val="20"/>
              </w:rPr>
              <w:t>сукупний дохiд), звiт про рух грошових коштiв, звiт про власний капiтал за рiк, що закiнчився зазначеною датою, а також примiтки до фiнансової звiтностi, включаючи стислий виклад значущих облiкових полiтик (далi – Фiнансова звiтнiсть). На нашу думку, за ви</w:t>
            </w:r>
            <w:r>
              <w:rPr>
                <w:rFonts w:eastAsia="Times New Roman"/>
                <w:color w:val="000000"/>
                <w:sz w:val="20"/>
                <w:szCs w:val="20"/>
              </w:rPr>
              <w:t>нятком можливого впливу питань, описаних у роздiлi «Основа для думки iз застереженням» нашого звiту, Фiнансова звiтнiсть, що додається, вiдображає достовiрно, в усiх суттєвих аспектах фiнансовий стан Публiчного акцiонерного товариства «Обухiвське» на 31 гр</w:t>
            </w:r>
            <w:r>
              <w:rPr>
                <w:rFonts w:eastAsia="Times New Roman"/>
                <w:color w:val="000000"/>
                <w:sz w:val="20"/>
                <w:szCs w:val="20"/>
              </w:rPr>
              <w:t>удня 2017 р., його фiнансовi результати та рух грошових коштiв за рiк, що закiнчився зазначеною датою, вiдповiдно до Мiжнародних стандартiв фiнансової звiтностi (далi – МСФЗ). Основа для висловлення думки iз застереженням Компанiя здiйснила оцiнку основних</w:t>
            </w:r>
            <w:r>
              <w:rPr>
                <w:rFonts w:eastAsia="Times New Roman"/>
                <w:color w:val="000000"/>
                <w:sz w:val="20"/>
                <w:szCs w:val="20"/>
              </w:rPr>
              <w:t xml:space="preserve"> засобiв за справедливою вартiстю на дату переходу на МСФЗ (01.01.2012 р.). Їх залишкова вартiсть, ймовiрно, вiдрiзняється вiд справедливої вартостi станом на 31.12.2017 р. Ми не мали змоги отримати достатнi i належнi аудиторськi докази чи була потреба в к</w:t>
            </w:r>
            <w:r>
              <w:rPr>
                <w:rFonts w:eastAsia="Times New Roman"/>
                <w:color w:val="000000"/>
                <w:sz w:val="20"/>
                <w:szCs w:val="20"/>
              </w:rPr>
              <w:t>оригуваннi сум, зазначених у фiнансовiй звiтностi. Вплив вказаного вiдхилення вiд вимог МСФЗ на балансову вартiсть основних засобiв, знос, чистий прибуток (збиток), нерозподiлений прибуток (непокритий збиток) станом на 31.12.2017 р. не визначався. Нас було</w:t>
            </w:r>
            <w:r>
              <w:rPr>
                <w:rFonts w:eastAsia="Times New Roman"/>
                <w:color w:val="000000"/>
                <w:sz w:val="20"/>
                <w:szCs w:val="20"/>
              </w:rPr>
              <w:t xml:space="preserve"> призначено аудитором Компанiї у сiчнi 2018 р., вiдповiдно ми не мали можливостi спостерiгати за проведенням iнвентаризацiї запасiв. Крiм цього, ми не змогли переконатися за допомогою застосування альтернативних процедур у кiлькостi запасiв, облiкованих ст</w:t>
            </w:r>
            <w:r>
              <w:rPr>
                <w:rFonts w:eastAsia="Times New Roman"/>
                <w:color w:val="000000"/>
                <w:sz w:val="20"/>
                <w:szCs w:val="20"/>
              </w:rPr>
              <w:t>аном на 31.12.2017 р. та оцiнити вiдповiдний вплив даного питання на результати дiяльностi Компанiї за рiк, який закiнчився 31.12.2017 р. У зв’язку з цим, ми не мали змоги визначити, чи iснувала потреба у будь-яких коригуваннях запасiв та вiдповiдних елеме</w:t>
            </w:r>
            <w:r>
              <w:rPr>
                <w:rFonts w:eastAsia="Times New Roman"/>
                <w:color w:val="000000"/>
                <w:sz w:val="20"/>
                <w:szCs w:val="20"/>
              </w:rPr>
              <w:t>нтiв звiтiв про фiнансовий стан, про фiнансовi результати та власний капiтал за вiдповiдний рiк. У Примiтцi 7.2 «Розкриття операцiй з пов'язаними сторонами» Компанiя не у повнiй мiрi розкриває iнформацiю про характер вiдносин iз пов’язаними сторонами, зали</w:t>
            </w:r>
            <w:r>
              <w:rPr>
                <w:rFonts w:eastAsia="Times New Roman"/>
                <w:color w:val="000000"/>
                <w:sz w:val="20"/>
                <w:szCs w:val="20"/>
              </w:rPr>
              <w:t xml:space="preserve">шки дебiторської та кредиторської заборгованостi, яку потребують користувачi для розумiння потенцiйного впливу цих вiдносин на </w:t>
            </w:r>
            <w:r>
              <w:rPr>
                <w:rFonts w:eastAsia="Times New Roman"/>
                <w:color w:val="000000"/>
                <w:sz w:val="20"/>
                <w:szCs w:val="20"/>
              </w:rPr>
              <w:lastRenderedPageBreak/>
              <w:t>фiнансову звiтнiсть, як це передбачено МСБО 24 «Розкриття iнформацiї про зв'язанi сторони». Ми провели аудит вiдповiдно до Мiжнар</w:t>
            </w:r>
            <w:r>
              <w:rPr>
                <w:rFonts w:eastAsia="Times New Roman"/>
                <w:color w:val="000000"/>
                <w:sz w:val="20"/>
                <w:szCs w:val="20"/>
              </w:rPr>
              <w:t>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вiдношеннi до Компанiї згiдно з етичними вимогами, що застосовуют</w:t>
            </w:r>
            <w:r>
              <w:rPr>
                <w:rFonts w:eastAsia="Times New Roman"/>
                <w:color w:val="000000"/>
                <w:sz w:val="20"/>
                <w:szCs w:val="20"/>
              </w:rPr>
              <w:t>ься до нашого аудиту фiнансової звiтностi в Українi, i ми виконали нашi етичнi обов’язки вiдповiдно до даних вимог. Ми вважаємо, що отриманi нами аудиторськi докази є достатнiми i прийнятними для використання їх як основи для нашої думки iз застереженням.</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Суттєва невизначенiсть щодо безперервностi дiяльностi Ми звертаємо увагу на Примiтку 2.5. «Опис економiчного середовища, в якому функцiонує Товариство» у якiй йдеться про те, що Компанiя здiйснює свою дiяльнiсть в умовах фiнансово-економiчної та полiтичн</w:t>
            </w:r>
            <w:r>
              <w:rPr>
                <w:rFonts w:eastAsia="Times New Roman"/>
                <w:color w:val="000000"/>
                <w:sz w:val="20"/>
                <w:szCs w:val="20"/>
              </w:rPr>
              <w:t>ої кризи. В результатi нестабiльної ситуацiї в Українi дiяльнiсть Компанiї супроводжується ризиками. Передбачити масштаби впливу ризикiв на майбутню дiяльнiсть Компанiї на даний момент з достатньою достовiрнiстю неможливо. Тому, фiнансова звiтнiсть не мiст</w:t>
            </w:r>
            <w:r>
              <w:rPr>
                <w:rFonts w:eastAsia="Times New Roman"/>
                <w:color w:val="000000"/>
                <w:sz w:val="20"/>
                <w:szCs w:val="20"/>
              </w:rPr>
              <w:t xml:space="preserve">ить коригувань, якi могли б бути результатами таких ризикiв. Вони будуть вiдображенi у фiнансовiй звiтностi, як тiльки будуть iдентифiкованi й зможуть бути оцiненi. Вiдповiдальнiсть управлiнського персоналу та тих, кого надiлено найвищими повноваження, за </w:t>
            </w:r>
            <w:r>
              <w:rPr>
                <w:rFonts w:eastAsia="Times New Roman"/>
                <w:color w:val="000000"/>
                <w:sz w:val="20"/>
                <w:szCs w:val="20"/>
              </w:rPr>
              <w:t>фiнансову звiтнiсть Управлiнський персонал Компанiї несе вiдповiдальнiсть за складання i достовiрне подання фiнансової звiтностi вiдповiдно до МСФЗ та за таку систему внутрiшнього контролю, яку управлiнський персонал визначає потрiбною для того, щоб забезп</w:t>
            </w:r>
            <w:r>
              <w:rPr>
                <w:rFonts w:eastAsia="Times New Roman"/>
                <w:color w:val="000000"/>
                <w:sz w:val="20"/>
                <w:szCs w:val="20"/>
              </w:rPr>
              <w:t>ечити складання фiнансової звiтностi, що не мiстить суттєвих викривлень внаслiдок шахрайства або помилки. При складаннi фiнансової звiтностi управлiнський персонал несе вiдповiдальнiсть за оцiнку здатностi Компанiї продовжувати свою дiяльнiсть на безперерв</w:t>
            </w:r>
            <w:r>
              <w:rPr>
                <w:rFonts w:eastAsia="Times New Roman"/>
                <w:color w:val="000000"/>
                <w:sz w:val="20"/>
                <w:szCs w:val="20"/>
              </w:rPr>
              <w:t xml:space="preserve">нiй основi, розкриваючи, де це застосовно,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w:t>
            </w:r>
            <w:r>
              <w:rPr>
                <w:rFonts w:eastAsia="Times New Roman"/>
                <w:color w:val="000000"/>
                <w:sz w:val="20"/>
                <w:szCs w:val="20"/>
              </w:rPr>
              <w:t xml:space="preserve">Компанiю чи припинити дiяльнiсть, або не має iнших реальних альтернатив цьому. Тi, кого надiлено найвищими повноваженнями, несуть вiдповiдальнiсть за нагляд за процесом складання фiнансової звiтностi Компанiї. Вiдповiдальнiсть аудитора за аудит фiнансової </w:t>
            </w:r>
            <w:r>
              <w:rPr>
                <w:rFonts w:eastAsia="Times New Roman"/>
                <w:color w:val="000000"/>
                <w:sz w:val="20"/>
                <w:szCs w:val="20"/>
              </w:rPr>
              <w:t>звiтностi Нашими цiлями є отримання обґрунтованої впевненостi, що фiнансова звiтнiсть у цiлому не мiстить суттєвого викривлення внаслiдок шахрайства або помилки, та випуск звiту аудитора, що мiстить нашу думку. Обґрунтована впевненiсть є високим рiвнем впе</w:t>
            </w:r>
            <w:r>
              <w:rPr>
                <w:rFonts w:eastAsia="Times New Roman"/>
                <w:color w:val="000000"/>
                <w:sz w:val="20"/>
                <w:szCs w:val="20"/>
              </w:rPr>
              <w:t>вненостi, проте не гарантує, що аудит, проведений вiдповiдно до МСА, завжди виявить суттєве викривлення, якщо воно iснує. Викривлення можуть бути результатом шахрайства або помилки; вони вважаються суттєвими, якщо окремо або в сукупностi, як обґрунтовано о</w:t>
            </w:r>
            <w:r>
              <w:rPr>
                <w:rFonts w:eastAsia="Times New Roman"/>
                <w:color w:val="000000"/>
                <w:sz w:val="20"/>
                <w:szCs w:val="20"/>
              </w:rPr>
              <w:t>чiкується, вони можуть впливати на економiчнi рiшення користувачiв, що приймаються на основi цiєї фiнансової звiтностi. Виконуючи аудит вiдповiдно до вимог МСА, ми використовуємо професiйне судження та професiйний скептицизм протягом усього завдання з ауди</w:t>
            </w:r>
            <w:r>
              <w:rPr>
                <w:rFonts w:eastAsia="Times New Roman"/>
                <w:color w:val="000000"/>
                <w:sz w:val="20"/>
                <w:szCs w:val="20"/>
              </w:rPr>
              <w:t xml:space="preserve">ту. Крiм того, ми: - 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w:t>
            </w:r>
            <w:r>
              <w:rPr>
                <w:rFonts w:eastAsia="Times New Roman"/>
                <w:color w:val="000000"/>
                <w:sz w:val="20"/>
                <w:szCs w:val="20"/>
              </w:rPr>
              <w:t>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w:t>
            </w:r>
            <w:r>
              <w:rPr>
                <w:rFonts w:eastAsia="Times New Roman"/>
                <w:color w:val="000000"/>
                <w:sz w:val="20"/>
                <w:szCs w:val="20"/>
              </w:rPr>
              <w:t>рдження або нехтування заходами внутрiшнього контролю; - 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w:t>
            </w:r>
            <w:r>
              <w:rPr>
                <w:rFonts w:eastAsia="Times New Roman"/>
                <w:color w:val="000000"/>
                <w:sz w:val="20"/>
                <w:szCs w:val="20"/>
              </w:rPr>
              <w:t xml:space="preserve">нього контролю; - оцiнюємо прийнятнiсть застосованих облiкових полiтик та обґрунтованiсть облiкових оцiнок i вiдповiдних розкриттiв iнформацiї, зроблених управлiнським персоналом; - доходимо висновку щодо прийнятностi використання управлiнським персоналом </w:t>
            </w:r>
            <w:r>
              <w:rPr>
                <w:rFonts w:eastAsia="Times New Roman"/>
                <w:color w:val="000000"/>
                <w:sz w:val="20"/>
                <w:szCs w:val="20"/>
              </w:rPr>
              <w:t>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компанiї продовж</w:t>
            </w:r>
            <w:r>
              <w:rPr>
                <w:rFonts w:eastAsia="Times New Roman"/>
                <w:color w:val="000000"/>
                <w:sz w:val="20"/>
                <w:szCs w:val="20"/>
              </w:rPr>
              <w:t>ити безперервну дiяльнiсть.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w:t>
            </w:r>
            <w:r>
              <w:rPr>
                <w:rFonts w:eastAsia="Times New Roman"/>
                <w:color w:val="000000"/>
                <w:sz w:val="20"/>
                <w:szCs w:val="20"/>
              </w:rPr>
              <w:t>жними, модифiкувати свою думку. Нашi висновки ґрунтуються на аудиторських доказах, отриманих до дати нашого звiту аудитора. Втiм майбутнi подiї або умови можуть примусити Компанiю припинити свою дiяльнiсть на безперервнiй основi; - оцiнюємо загальне поданн</w:t>
            </w:r>
            <w:r>
              <w:rPr>
                <w:rFonts w:eastAsia="Times New Roman"/>
                <w:color w:val="000000"/>
                <w:sz w:val="20"/>
                <w:szCs w:val="20"/>
              </w:rPr>
              <w:t>я, структуру та змiст фiнансової звiтностi включно з розкриттями iнформацiї, а також те, чи показує фiнансова звiтнiсть операцiї та подiї, що покладенi в основу її складання, так, щоб досягти достовiрного вiдображення. Ми повiдомляємо тим, кого надiлено на</w:t>
            </w:r>
            <w:r>
              <w:rPr>
                <w:rFonts w:eastAsia="Times New Roman"/>
                <w:color w:val="000000"/>
                <w:sz w:val="20"/>
                <w:szCs w:val="20"/>
              </w:rPr>
              <w:t>йвищими повноваженнями, iнформацiю про запланований обсяг i час проведення аудиту та суттєвi аудиторськi результати, включаючи будь-якi суттєвi недолiки заходiв внутрiшнього контролю, виявленi нами пiд час аудиту. Ми також надаємо тим, кого надiлено вищими</w:t>
            </w:r>
            <w:r>
              <w:rPr>
                <w:rFonts w:eastAsia="Times New Roman"/>
                <w:color w:val="000000"/>
                <w:sz w:val="20"/>
                <w:szCs w:val="20"/>
              </w:rPr>
              <w:t xml:space="preserve"> повноваженнями, твердження, що ми виконали вiдповiднi етичнi вимоги щодо незалежностi, та повiдомляємо їм про всi стосунки й iншi питання, якi могли б обґрунтовано вважатися такими, що впливають на нашу незалежнiсть, а також, де це доречно, щодо вiдповiдн</w:t>
            </w:r>
            <w:r>
              <w:rPr>
                <w:rFonts w:eastAsia="Times New Roman"/>
                <w:color w:val="000000"/>
                <w:sz w:val="20"/>
                <w:szCs w:val="20"/>
              </w:rPr>
              <w:t>их застережних заходiв.</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Вiдомостi про аудиторську компанiю Повне найменування: Товариство з обмеженою вiдповiдальнiстю «Мiжнародний iнститут аудиту» Iдентифiкацiйний код: 21512649 Юридична адреса: Україна, 03680, м. Київ, вул. Героїв Оборони, 10 Тел.|Фак</w:t>
            </w:r>
            <w:r>
              <w:rPr>
                <w:rFonts w:eastAsia="Times New Roman"/>
                <w:color w:val="000000"/>
                <w:sz w:val="20"/>
                <w:szCs w:val="20"/>
              </w:rPr>
              <w:t>с: +380 (44) 219 00 44 (55) Внесення до Реєстру аудиторських фiрм та аудиторiв: Свiдоцтво про включення до Реєстру аудиторських фiрм та аудиторiв № 0347, термiн чинностi до 29.10.2020 р. Суб’єкт господарювання включений до Реєстру суб’єктiв аудиторської дi</w:t>
            </w:r>
            <w:r>
              <w:rPr>
                <w:rFonts w:eastAsia="Times New Roman"/>
                <w:color w:val="000000"/>
                <w:sz w:val="20"/>
                <w:szCs w:val="20"/>
              </w:rPr>
              <w:t xml:space="preserve">яльностi рiшенням Аудиторської палати України № 98 вiд 26.01.2001 р. Вiдповiднiсть системи контролю якостi: Свiдоцтво про вiдповiднiсть системи контролю якостi, Рiшення Аудиторської палати України вiд 30.07.2015 р. № 313/4.1, термiн чинностi до 31.12.2020 </w:t>
            </w:r>
            <w:r>
              <w:rPr>
                <w:rFonts w:eastAsia="Times New Roman"/>
                <w:color w:val="000000"/>
                <w:sz w:val="20"/>
                <w:szCs w:val="20"/>
              </w:rPr>
              <w:t xml:space="preserve">р. Партнером завдання з аудиту, результатом якого є цей звiт незалежного аудитора, є Наталiя ЖУК. Наталiя ЖУК, </w:t>
            </w:r>
            <w:r>
              <w:rPr>
                <w:rFonts w:eastAsia="Times New Roman"/>
                <w:color w:val="000000"/>
                <w:sz w:val="20"/>
                <w:szCs w:val="20"/>
              </w:rPr>
              <w:lastRenderedPageBreak/>
              <w:t xml:space="preserve">аудитор сертифiкат А № 003325 вiд 26.03.1998 р. дiйсний до 26.03.2022 р. Вiд iменi Товариства з обмеженою вiдповiдальнiстю «Мiжнародний iнститут </w:t>
            </w:r>
            <w:r>
              <w:rPr>
                <w:rFonts w:eastAsia="Times New Roman"/>
                <w:color w:val="000000"/>
                <w:sz w:val="20"/>
                <w:szCs w:val="20"/>
              </w:rPr>
              <w:t>аудиту» Борис МЕЛЬНИЧУК, директор сертифiкат А № 006286 вiд 26.04.2007 р. дiйсний до 26.04.2022 р. 30 березня 2018 р.</w:t>
            </w:r>
          </w:p>
        </w:tc>
      </w:tr>
    </w:tbl>
    <w:p w:rsidR="00000000" w:rsidRDefault="001603BD">
      <w:pPr>
        <w:pStyle w:val="small-text"/>
        <w:rPr>
          <w:color w:val="000000"/>
        </w:rPr>
      </w:pPr>
      <w:r>
        <w:rPr>
          <w:color w:val="000000"/>
        </w:rPr>
        <w:lastRenderedPageBreak/>
        <w:t>* Зазначаються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w:t>
      </w:r>
      <w:r>
        <w:rPr>
          <w:color w:val="000000"/>
        </w:rPr>
        <w:t>ку у паспорті).</w:t>
      </w:r>
      <w:r>
        <w:rPr>
          <w:color w:val="000000"/>
        </w:rPr>
        <w:br/>
        <w:t>** Заповнюється емітентами – професійними учасниками ринку цінних паперів.</w:t>
      </w:r>
    </w:p>
    <w:p w:rsidR="00000000" w:rsidRDefault="001603BD">
      <w:pPr>
        <w:rPr>
          <w:rFonts w:eastAsia="Times New Roman"/>
          <w:color w:val="000000"/>
        </w:rPr>
        <w:sectPr w:rsidR="00000000">
          <w:pgSz w:w="11907" w:h="16840"/>
          <w:pgMar w:top="1134" w:right="851"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1603BD">
      <w:pPr>
        <w:pStyle w:val="3"/>
        <w:rPr>
          <w:rFonts w:eastAsia="Times New Roman"/>
          <w:color w:val="000000"/>
        </w:rPr>
      </w:pPr>
      <w:r>
        <w:rPr>
          <w:rFonts w:eastAsia="Times New Roman"/>
          <w:color w:val="000000"/>
        </w:rPr>
        <w:t>ЗАГАЛЬНІ ЗБОРИ АКЦІОНЕРІВ</w:t>
      </w:r>
    </w:p>
    <w:p w:rsidR="00000000" w:rsidRDefault="001603BD">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18"/>
        <w:gridCol w:w="2038"/>
        <w:gridCol w:w="4076"/>
        <w:gridCol w:w="305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Рік</w:t>
            </w:r>
            <w:r>
              <w:rPr>
                <w:rFonts w:eastAsia="Times New Roman"/>
                <w:b/>
                <w:bCs/>
                <w:color w:val="000000"/>
                <w:sz w:val="20"/>
                <w:szCs w:val="20"/>
              </w:rPr>
              <w:t xml:space="preserve">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Акціонери, які володіють у сукупності </w:t>
            </w:r>
            <w:r>
              <w:rPr>
                <w:rFonts w:eastAsia="Times New Roman"/>
                <w:color w:val="000000"/>
                <w:sz w:val="20"/>
                <w:szCs w:val="20"/>
              </w:rPr>
              <w:t xml:space="preserve">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Підняттям карток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Ні</w:t>
            </w:r>
          </w:p>
        </w:tc>
      </w:tr>
    </w:tbl>
    <w:p w:rsidR="00000000" w:rsidRDefault="001603BD">
      <w:pPr>
        <w:pStyle w:val="4"/>
        <w:jc w:val="left"/>
        <w:rPr>
          <w:rFonts w:eastAsia="Times New Roman"/>
          <w:color w:val="000000"/>
        </w:rPr>
      </w:pPr>
      <w:r>
        <w:rPr>
          <w:rFonts w:eastAsia="Times New Roman"/>
          <w:color w:val="000000"/>
        </w:rPr>
        <w:t>У разі скликання позачергових загальних зборів зазначаються їх ініціатори:</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Акціонери (акціонер), які на день подання вимоги сукупно є власниками 10 і більше відсотків простих акцій товариства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(зазначити)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767"/>
        <w:gridCol w:w="438"/>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У разі скликання, але не проведення 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767"/>
        <w:gridCol w:w="438"/>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У разі скликання, але не проведення позачергових загальних зборів зазначається причина їх непроведення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bl>
    <w:p w:rsidR="00000000" w:rsidRDefault="001603BD">
      <w:pPr>
        <w:pStyle w:val="3"/>
        <w:rPr>
          <w:rFonts w:eastAsia="Times New Roman"/>
          <w:color w:val="000000"/>
        </w:rPr>
      </w:pPr>
      <w:r>
        <w:rPr>
          <w:rFonts w:eastAsia="Times New Roman"/>
          <w:color w:val="000000"/>
        </w:rPr>
        <w:t>ОРГАНИ УПРАВЛІННЯ</w:t>
      </w:r>
    </w:p>
    <w:p w:rsidR="00000000" w:rsidRDefault="001603BD">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членів наглядової ради - ак</w:t>
            </w:r>
            <w:r>
              <w:rPr>
                <w:rFonts w:eastAsia="Times New Roman"/>
                <w:color w:val="000000"/>
                <w:sz w:val="20"/>
                <w:szCs w:val="20"/>
              </w:rPr>
              <w:t>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членів наглядової ради -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w:t>
            </w:r>
            <w:r>
              <w:rPr>
                <w:rFonts w:eastAsia="Times New Roman"/>
                <w:color w:val="000000"/>
                <w:sz w:val="20"/>
                <w:szCs w:val="20"/>
              </w:rPr>
              <w:t>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lastRenderedPageBreak/>
              <w:t>д/н</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240"/>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3</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rPr>
                <w:rFonts w:eastAsia="Times New Roman"/>
                <w:color w:val="000000"/>
              </w:rPr>
            </w:pPr>
            <w:r>
              <w:rPr>
                <w:rFonts w:eastAsia="Times New Roman"/>
                <w:color w:val="000000"/>
              </w:rPr>
              <w:t>д/н</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Ні</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lastRenderedPageBreak/>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Для нового члена н</w:t>
            </w:r>
            <w:r>
              <w:rPr>
                <w:rFonts w:eastAsia="Times New Roman"/>
                <w:color w:val="000000"/>
                <w:sz w:val="20"/>
                <w:szCs w:val="20"/>
              </w:rPr>
              <w:t xml:space="preserve">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89"/>
        <w:gridCol w:w="316"/>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ні</w:t>
            </w:r>
          </w:p>
        </w:tc>
      </w:tr>
    </w:tbl>
    <w:p w:rsidR="00000000" w:rsidRDefault="001603BD">
      <w:pPr>
        <w:pStyle w:val="4"/>
        <w:jc w:val="left"/>
        <w:rPr>
          <w:rFonts w:eastAsia="Times New Roman"/>
          <w:color w:val="000000"/>
        </w:rPr>
      </w:pPr>
      <w:r>
        <w:rPr>
          <w:rFonts w:eastAsia="Times New Roman"/>
          <w:color w:val="000000"/>
        </w:rPr>
        <w:t>Якщо в товаристві створено ревізійну комісію:</w:t>
      </w:r>
    </w:p>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кількість членів ревізійної комісії 0 осіб</w:t>
            </w:r>
            <w:r>
              <w:rPr>
                <w:rFonts w:eastAsia="Times New Roman"/>
                <w:b/>
                <w:bCs/>
                <w:color w:val="000000"/>
              </w:rPr>
              <w:t>;</w:t>
            </w:r>
          </w:p>
        </w:tc>
      </w:tr>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416"/>
        <w:gridCol w:w="1085"/>
        <w:gridCol w:w="1096"/>
        <w:gridCol w:w="1251"/>
        <w:gridCol w:w="1341"/>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Виконавчий орган</w:t>
            </w:r>
            <w:r>
              <w:rPr>
                <w:rFonts w:eastAsia="Times New Roman"/>
                <w:b/>
                <w:bCs/>
                <w:color w:val="000000"/>
                <w:sz w:val="20"/>
                <w:szCs w:val="20"/>
              </w:rPr>
              <w:t xml:space="preserve">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 xml:space="preserve">Прийняття рішення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w:t>
            </w:r>
            <w:r>
              <w:rPr>
                <w:rFonts w:eastAsia="Times New Roman"/>
                <w:b/>
                <w:bCs/>
                <w:color w:val="000000"/>
              </w:rPr>
              <w:t xml:space="preserve"> товариства? (так/ні) Так</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1603BD">
      <w:pPr>
        <w:rPr>
          <w:rFonts w:eastAsia="Times New Roman"/>
          <w:color w:val="000000"/>
        </w:rPr>
      </w:pPr>
      <w:r>
        <w:rPr>
          <w:rFonts w:eastAsia="Times New Roman"/>
          <w:color w:val="000000"/>
        </w:rPr>
        <w:br/>
      </w:r>
    </w:p>
    <w:p w:rsidR="00000000" w:rsidRDefault="001603BD">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658"/>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цінних п</w:t>
            </w:r>
            <w:r>
              <w:rPr>
                <w:rFonts w:eastAsia="Times New Roman"/>
                <w:b/>
                <w:bCs/>
                <w:color w:val="000000"/>
                <w:sz w:val="20"/>
                <w:szCs w:val="20"/>
              </w:rPr>
              <w:t xml:space="preserve">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Ні</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w:t>
      </w:r>
      <w:r>
        <w:rPr>
          <w:rFonts w:eastAsia="Times New Roman"/>
          <w:color w:val="000000"/>
        </w:rPr>
        <w:t>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lastRenderedPageBreak/>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д/н</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Так</w:t>
            </w:r>
          </w:p>
        </w:tc>
      </w:tr>
    </w:tbl>
    <w:p w:rsidR="00000000" w:rsidRDefault="001603BD">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1603BD">
      <w:pPr>
        <w:pStyle w:val="4"/>
        <w:jc w:val="left"/>
        <w:rPr>
          <w:rFonts w:eastAsia="Times New Roman"/>
          <w:color w:val="000000"/>
        </w:rPr>
      </w:pPr>
      <w:r>
        <w:rPr>
          <w:rFonts w:eastAsia="Times New Roman"/>
          <w:color w:val="000000"/>
        </w:rPr>
        <w:t>Чи планує ва</w:t>
      </w:r>
      <w:r>
        <w:rPr>
          <w:rFonts w:eastAsia="Times New Roman"/>
          <w:color w:val="000000"/>
        </w:rPr>
        <w:t>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bl>
    <w:p w:rsidR="00000000" w:rsidRDefault="001603BD">
      <w:pPr>
        <w:rPr>
          <w:rFonts w:eastAsia="Times New Roman"/>
          <w:color w:val="000000"/>
        </w:rPr>
      </w:pPr>
    </w:p>
    <w:p w:rsidR="00000000" w:rsidRDefault="001603BD">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1603BD">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планує ваше акціонерне товариство включ</w:t>
            </w:r>
            <w:r>
              <w:rPr>
                <w:rFonts w:eastAsia="Times New Roman"/>
                <w:b/>
                <w:bCs/>
                <w:color w:val="000000"/>
              </w:rPr>
              <w:t>ити власні акції до лістингу фондових бірж протягом наступних трьох років? (так/ні/не визначились) Не визначились</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lastRenderedPageBreak/>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У</w:t>
            </w:r>
            <w:r>
              <w:rPr>
                <w:rFonts w:eastAsia="Times New Roman"/>
                <w:b/>
                <w:bCs/>
                <w:color w:val="000000"/>
              </w:rPr>
              <w:t xml:space="preserve">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Чи оприлюднено інформацію про прийняття акціонерним товариством кодексу (принципів, прав</w:t>
            </w:r>
            <w:r>
              <w:rPr>
                <w:rFonts w:eastAsia="Times New Roman"/>
                <w:b/>
                <w:bCs/>
                <w:color w:val="000000"/>
              </w:rPr>
              <w:t xml:space="preserve">ил) корпоративного управління? (так/ні) Ні;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1603BD">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w:t>
            </w:r>
            <w:r>
              <w:rPr>
                <w:rFonts w:eastAsia="Times New Roman"/>
                <w:b/>
                <w:bCs/>
                <w:color w:val="000000"/>
              </w:rPr>
              <w:t>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bl>
    <w:p w:rsidR="00000000" w:rsidRDefault="001603BD">
      <w:pPr>
        <w:rPr>
          <w:rFonts w:eastAsia="Times New Roman"/>
          <w:color w:val="000000"/>
        </w:rPr>
      </w:pPr>
      <w:r>
        <w:rPr>
          <w:rFonts w:eastAsia="Times New Roman"/>
          <w:color w:val="000000"/>
        </w:rPr>
        <w:br/>
      </w:r>
      <w:r>
        <w:rPr>
          <w:rFonts w:eastAsia="Times New Roman"/>
          <w:color w:val="000000"/>
        </w:rPr>
        <w:br/>
      </w:r>
    </w:p>
    <w:p w:rsidR="00000000" w:rsidRDefault="001603B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3210000000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112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01.11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176</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мiкрорайон Петровський, 26, м. Обухiв, Обухiвський, Київська область, 08701, Україна, (04572) 6-93-80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V</w:t>
            </w:r>
          </w:p>
        </w:tc>
      </w:tr>
    </w:tbl>
    <w:p w:rsidR="00000000" w:rsidRDefault="001603BD">
      <w:pPr>
        <w:rPr>
          <w:rFonts w:eastAsia="Times New Roman"/>
          <w:color w:val="000000"/>
        </w:rPr>
      </w:pPr>
    </w:p>
    <w:p w:rsidR="00000000" w:rsidRDefault="001603BD">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31.12.2017 р.</w:t>
      </w:r>
    </w:p>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19994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53154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51439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5760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26698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25754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20246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10462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9939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5613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39898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102995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33717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62559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101463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220544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205378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247242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231132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23157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22807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97965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100218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151487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153390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61577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40977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63344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40977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22617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1028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12731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10827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32411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36765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247242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231132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Козленко Олександра Дмитрiвна</w:t>
            </w:r>
          </w:p>
        </w:tc>
      </w:tr>
    </w:tbl>
    <w:p w:rsidR="00000000" w:rsidRDefault="001603BD">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bl>
    <w:p w:rsidR="00000000" w:rsidRDefault="001603BD">
      <w:pPr>
        <w:rPr>
          <w:rFonts w:eastAsia="Times New Roman"/>
          <w:color w:val="000000"/>
        </w:rPr>
      </w:pPr>
    </w:p>
    <w:p w:rsidR="00000000" w:rsidRDefault="001603BD">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2017 р.</w:t>
      </w:r>
    </w:p>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jc w:val="center"/>
              <w:rPr>
                <w:rFonts w:eastAsia="Times New Roman"/>
                <w:color w:val="000000"/>
              </w:rPr>
            </w:pPr>
            <w:r>
              <w:rPr>
                <w:rFonts w:eastAsia="Times New Roman"/>
                <w:color w:val="000000"/>
              </w:rPr>
              <w:t>I. ФІНАНСОВІ РЕЗУЛЬТАТИ</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89518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92831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( 90608 )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( 83621 )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9210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( 1090 )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36505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50819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33998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47580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( 6044 )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( 4930 )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( 4277 )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( 4578 )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( 6948 )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( 5348 )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( 5365 )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( 3564 )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18146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45173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w:t>
            </w:r>
            <w:r>
              <w:rPr>
                <w:rFonts w:eastAsia="Times New Roman"/>
                <w:color w:val="000000"/>
                <w:sz w:val="20"/>
                <w:szCs w:val="20"/>
              </w:rPr>
              <w:t>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( 16210 )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( 14015 )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( 53 )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( 139 )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31023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Прибуток (збиток) від припиненої діяльності п</w:t>
            </w:r>
            <w:r>
              <w:rPr>
                <w:rFonts w:eastAsia="Times New Roman"/>
                <w:color w:val="000000"/>
                <w:sz w:val="20"/>
                <w:szCs w:val="20"/>
              </w:rPr>
              <w:t>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31023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jc w:val="center"/>
              <w:rPr>
                <w:rFonts w:eastAsia="Times New Roman"/>
                <w:color w:val="000000"/>
              </w:rPr>
            </w:pPr>
            <w:r>
              <w:rPr>
                <w:rFonts w:eastAsia="Times New Roman"/>
                <w:color w:val="000000"/>
              </w:rPr>
              <w:t>II. СУКУПНИЙ ДОХІД</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31023</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jc w:val="center"/>
              <w:rPr>
                <w:rFonts w:eastAsia="Times New Roman"/>
                <w:color w:val="000000"/>
              </w:rPr>
            </w:pPr>
            <w:r>
              <w:rPr>
                <w:rFonts w:eastAsia="Times New Roman"/>
                <w:color w:val="000000"/>
              </w:rPr>
              <w:t>III. ЕЛЕМЕНТИ ОПЕРАЦІЙНИХ ВИТРАТ</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31793</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25346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11129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9820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2163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1759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17645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17257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64788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56602</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1603BD">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1603BD">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121461200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121461200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121461200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w:t>
            </w:r>
            <w:r>
              <w:rPr>
                <w:rFonts w:eastAsia="Times New Roman"/>
                <w:color w:val="000000"/>
                <w:sz w:val="20"/>
                <w:szCs w:val="20"/>
              </w:rPr>
              <w:t>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0.26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Козленко Олександра Дмитрiвна</w:t>
            </w:r>
          </w:p>
        </w:tc>
      </w:tr>
    </w:tbl>
    <w:p w:rsidR="00000000" w:rsidRDefault="001603BD">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bl>
    <w:p w:rsidR="00000000" w:rsidRDefault="001603BD">
      <w:pPr>
        <w:rPr>
          <w:rFonts w:eastAsia="Times New Roman"/>
          <w:color w:val="000000"/>
        </w:rPr>
      </w:pPr>
    </w:p>
    <w:p w:rsidR="00000000" w:rsidRDefault="001603BD">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2017 р.</w:t>
      </w:r>
    </w:p>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98584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100036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1919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18155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6338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3927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162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37082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43714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( 34510 )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br/>
              <w:t>( 38661 )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( 8751 )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( 7658 )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( 2490 )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( 2202 )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( 9244 )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( 9859 )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( 4656 )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( 5558 )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оплату зобов'язань з інши</w:t>
            </w:r>
            <w:r>
              <w:rPr>
                <w:rFonts w:eastAsia="Times New Roman"/>
                <w:color w:val="000000"/>
                <w:sz w:val="20"/>
                <w:szCs w:val="20"/>
              </w:rPr>
              <w:t>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( 4588 )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( 4301 )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( 9735 )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( 49229 )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( 18253 )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( 23703 )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( 7284 )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37410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54292</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( 478 )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( 96 )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-96</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42470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20600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30319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( 16006 )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( 15328 )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( 50983 )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-36606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-54150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24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70</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Козленко Олександра Дмитрiвна</w:t>
            </w:r>
          </w:p>
        </w:tc>
      </w:tr>
    </w:tbl>
    <w:p w:rsidR="00000000" w:rsidRDefault="001603B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bl>
    <w:p w:rsidR="00000000" w:rsidRDefault="001603BD">
      <w:pPr>
        <w:rPr>
          <w:rFonts w:eastAsia="Times New Roman"/>
          <w:color w:val="000000"/>
        </w:rPr>
      </w:pPr>
    </w:p>
    <w:p w:rsidR="00000000" w:rsidRDefault="001603BD">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2017 р.</w:t>
      </w:r>
    </w:p>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1603BD">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w:t>
            </w:r>
            <w:r>
              <w:rPr>
                <w:rFonts w:eastAsia="Times New Roman"/>
                <w:color w:val="000000"/>
                <w:sz w:val="20"/>
                <w:szCs w:val="20"/>
              </w:rPr>
              <w:t xml:space="preserve">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1603BD">
            <w:pPr>
              <w:rPr>
                <w:rFonts w:eastAsia="Times New Roman"/>
                <w:sz w:val="20"/>
                <w:szCs w:val="20"/>
              </w:rPr>
            </w:pPr>
          </w:p>
        </w:tc>
        <w:tc>
          <w:tcPr>
            <w:tcW w:w="0" w:type="auto"/>
            <w:vAlign w:val="center"/>
            <w:hideMark/>
          </w:tcPr>
          <w:p w:rsidR="00000000" w:rsidRDefault="001603BD">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1603BD">
            <w:pPr>
              <w:rPr>
                <w:rFonts w:eastAsia="Times New Roman"/>
                <w:sz w:val="20"/>
                <w:szCs w:val="20"/>
              </w:rPr>
            </w:pPr>
          </w:p>
        </w:tc>
        <w:tc>
          <w:tcPr>
            <w:tcW w:w="0" w:type="auto"/>
            <w:vAlign w:val="center"/>
            <w:hideMark/>
          </w:tcPr>
          <w:p w:rsidR="00000000" w:rsidRDefault="001603BD">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r>
            <w:r>
              <w:rPr>
                <w:rFonts w:eastAsia="Times New Roman"/>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lastRenderedPageBreak/>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b/>
                <w:bCs/>
                <w:color w:val="000000"/>
              </w:rPr>
            </w:pPr>
          </w:p>
        </w:tc>
      </w:tr>
    </w:tbl>
    <w:p w:rsidR="00000000" w:rsidRDefault="001603BD">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2018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sz w:val="20"/>
                <w:szCs w:val="20"/>
              </w:rPr>
            </w:pPr>
          </w:p>
        </w:tc>
      </w:tr>
    </w:tbl>
    <w:p w:rsidR="00000000" w:rsidRDefault="001603BD">
      <w:pPr>
        <w:rPr>
          <w:rFonts w:eastAsia="Times New Roman"/>
          <w:color w:val="000000"/>
        </w:rPr>
      </w:pPr>
    </w:p>
    <w:p w:rsidR="00000000" w:rsidRDefault="001603BD">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2017 р.</w:t>
      </w:r>
    </w:p>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23157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97965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151487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r>
            <w:r>
              <w:rPr>
                <w:rFonts w:eastAsia="Times New Roman"/>
                <w:color w:val="000000"/>
                <w:sz w:val="20"/>
                <w:szCs w:val="20"/>
              </w:rP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23157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97965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151487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1903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1903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2253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1903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22807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100218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1603BD">
            <w:pPr>
              <w:jc w:val="center"/>
              <w:rPr>
                <w:rFonts w:eastAsia="Times New Roman"/>
                <w:b/>
                <w:bCs/>
                <w:color w:val="000000"/>
                <w:sz w:val="20"/>
                <w:szCs w:val="20"/>
              </w:rPr>
            </w:pPr>
            <w:r>
              <w:rPr>
                <w:rFonts w:eastAsia="Times New Roman"/>
                <w:b/>
                <w:bCs/>
                <w:color w:val="000000"/>
                <w:sz w:val="20"/>
                <w:szCs w:val="20"/>
              </w:rPr>
              <w:t>153390</w:t>
            </w:r>
          </w:p>
        </w:tc>
      </w:tr>
    </w:tbl>
    <w:p w:rsidR="00000000" w:rsidRDefault="001603BD">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1603BD">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1603BD">
            <w:pPr>
              <w:jc w:val="center"/>
              <w:rPr>
                <w:rFonts w:eastAsia="Times New Roman"/>
                <w:color w:val="000000"/>
              </w:rPr>
            </w:pPr>
            <w:r>
              <w:rPr>
                <w:rFonts w:eastAsia="Times New Roman"/>
                <w:color w:val="000000"/>
              </w:rPr>
              <w:t>Козленко Олександра Дмитрiвна</w:t>
            </w:r>
          </w:p>
        </w:tc>
      </w:tr>
    </w:tbl>
    <w:p w:rsidR="00000000" w:rsidRDefault="001603BD">
      <w:pPr>
        <w:rPr>
          <w:rFonts w:eastAsia="Times New Roman"/>
          <w:color w:val="000000"/>
        </w:rPr>
        <w:sectPr w:rsidR="00000000">
          <w:pgSz w:w="16840" w:h="11907" w:orient="landscape"/>
          <w:pgMar w:top="1134" w:right="1134" w:bottom="851" w:left="851" w:header="0" w:footer="0" w:gutter="0"/>
          <w:cols w:space="720"/>
        </w:sectPr>
      </w:pPr>
    </w:p>
    <w:p w:rsidR="00000000" w:rsidRDefault="001603BD">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1603BD">
      <w:pPr>
        <w:pStyle w:val="4"/>
        <w:rPr>
          <w:rFonts w:eastAsia="Times New Roman"/>
          <w:color w:val="000000"/>
        </w:rPr>
      </w:pPr>
      <w:r>
        <w:rPr>
          <w:rFonts w:eastAsia="Times New Roman"/>
          <w:color w:val="000000"/>
        </w:rPr>
        <w:t>Текст приміток</w:t>
      </w:r>
    </w:p>
    <w:p w:rsidR="00000000" w:rsidRDefault="001603BD">
      <w:pPr>
        <w:divId w:val="2041860437"/>
        <w:rPr>
          <w:rFonts w:eastAsia="Times New Roman"/>
          <w:color w:val="000000"/>
        </w:rPr>
      </w:pPr>
      <w:r>
        <w:rPr>
          <w:rFonts w:eastAsia="Times New Roman"/>
          <w:color w:val="000000"/>
        </w:rPr>
        <w:t>Примiтки до фiнансової звiтностi за 2017 рiк</w:t>
      </w:r>
      <w:r>
        <w:rPr>
          <w:rFonts w:eastAsia="Times New Roman"/>
          <w:color w:val="000000"/>
        </w:rPr>
        <w:t xml:space="preserve"> 1. Загальна iнформацiя про Товариство: Повна назва пiдприємства Публiчне акцiонерне товариство "Обухiвське" Скорочена назва пiдприємства ПАТ "Обухiвське" Юридична адреса 08701, Київська обл., м. Обухiв, мiкрорайон Петровський, 26 Фактична адреса 08701, Ки</w:t>
      </w:r>
      <w:r>
        <w:rPr>
          <w:rFonts w:eastAsia="Times New Roman"/>
          <w:color w:val="000000"/>
        </w:rPr>
        <w:t>ївська обл., м. Обухiв, мiкрорайон Петровський, 26 Органiзацiйно-правова форма Акцiонерне товариство Країна реєстрацiї Україна Офiцiйна сторiнка в Iнтернетi, на якiй доступна iнформацiя про пiдприємство http://obuhivske.pat.ua Адреса електронної пошти obuh</w:t>
      </w:r>
      <w:r>
        <w:rPr>
          <w:rFonts w:eastAsia="Times New Roman"/>
          <w:color w:val="000000"/>
        </w:rPr>
        <w:t>ivske@spp.com.ua Характеристика основних напрямкiв дiяльностi, сфер бiзнесу пiдприємства вирощування зернових культур (крiм рису), бобових культур i насiння олiйних культур; розведення великої рогатої худоби молочних порiд; оброблення насiння для вiдтворен</w:t>
      </w:r>
      <w:r>
        <w:rPr>
          <w:rFonts w:eastAsia="Times New Roman"/>
          <w:color w:val="000000"/>
        </w:rPr>
        <w:t>ня; допомiжна дiяльнiсть у рослинництвi; вирощування iнших однорiчних i дворiчних культур; вирощування овочiв i баштанних культур, коренеплодiв i бульбоплодiв 2. Основи пiдготовки, затвердження i подання фiнансової звiтностi: 2.1. Концептуальна основа фiна</w:t>
      </w:r>
      <w:r>
        <w:rPr>
          <w:rFonts w:eastAsia="Times New Roman"/>
          <w:color w:val="000000"/>
        </w:rPr>
        <w:t>нсової звiтностi Фiнансова звiтнiсть Товариства мiстить Баланс (Звiт про фiнансовий стан) станом на 31.12.2017 року, Звiт про фiнансовi результати (Звiт про сукупний дохiд), Звiт про рух грошових коштiв, Звiт про власний капiтал за рiк, що закiнчився на за</w:t>
      </w:r>
      <w:r>
        <w:rPr>
          <w:rFonts w:eastAsia="Times New Roman"/>
          <w:color w:val="000000"/>
        </w:rPr>
        <w:t xml:space="preserve">значену дату, та Примiтки. Форми звiтiв вiдповiдають вимогам Нацiонального положення (стандарту) бухгалтерського облiку 1 «Загальнi вимоги до фiнансової звiтностi», затвердженого наказом Мiнфiну України № 73 вiд 07 лютого 2013 року. Концептуальною основою </w:t>
      </w:r>
      <w:r>
        <w:rPr>
          <w:rFonts w:eastAsia="Times New Roman"/>
          <w:color w:val="000000"/>
        </w:rPr>
        <w:t>для пiдготовки фiнансової звiтностi Компанiї є Мiжнароднi стандарти фiнансової звiтностi (МСФЗ) офiцiйно оприлюдненi на веб-сайтi центрального органу виконавчої влади, що забезпечує формування державної фiнансової полiтики, що дiяли станом на 31.12.2017 ро</w:t>
      </w:r>
      <w:r>
        <w:rPr>
          <w:rFonts w:eastAsia="Times New Roman"/>
          <w:color w:val="000000"/>
        </w:rPr>
        <w:t>ку, iншi нормативно-правовi акти щодо ведення бухгалтерського облiку та складання фiнансової звiтностi в Українi, внутрiшнi положення Товариства. Фiнансова звiтнiсть за МСФЗ складалась на основi бухгалтерських записiв за нацiональними П(С)БО шляхом трансфо</w:t>
      </w:r>
      <w:r>
        <w:rPr>
          <w:rFonts w:eastAsia="Times New Roman"/>
          <w:color w:val="000000"/>
        </w:rPr>
        <w:t>рмацiї з внесенням коригувань та проведення рекласифiкацiї статей з метою достовiрного представлення iнформацiї згiдно з вимогами МСФЗ. За всi звiтнi перiоди, завершуючи роком, що закiнчився 31 грудня 2011 р., Товариство складало фiнансову звiтнiсть вiдпов</w:t>
      </w:r>
      <w:r>
        <w:rPr>
          <w:rFonts w:eastAsia="Times New Roman"/>
          <w:color w:val="000000"/>
        </w:rPr>
        <w:t>iдно до нацiональних Положень (стандартiв) бухгалтерського облiку. Першою фiнансовою звiтнiстю Товариства, яка складеною за МСФЗ, була фiнансова звiтнiсть за рiк, що закiнчився 31 грудня 2013 р. 2.2. Припущення про безперервнiсть дiяльностi Представлена фi</w:t>
      </w:r>
      <w:r>
        <w:rPr>
          <w:rFonts w:eastAsia="Times New Roman"/>
          <w:color w:val="000000"/>
        </w:rPr>
        <w:t>нансова звiтнiсть пiдготовлена вiдповiдно до принципу безперервної дiяльностi, який передбачає реалiзацiю активiв i погашення зобов'язань у ходi звичайної господарської дiяльностi. Оновлення активiв, так само, як i майбутня дiяльнiсть, перебуває пiд iстотн</w:t>
      </w:r>
      <w:r>
        <w:rPr>
          <w:rFonts w:eastAsia="Times New Roman"/>
          <w:color w:val="000000"/>
        </w:rPr>
        <w:t>им впливом поточного та майбутнього економiчного середовища. Фiнансова звiтнiсть не мiстить жодних коригувань на випадок того, що Товариство не зможе дотримуватись принципу безперервностi дiяльностi. 2.3. Валюта подання звiтностi та функцiональна валюта, с</w:t>
      </w:r>
      <w:r>
        <w:rPr>
          <w:rFonts w:eastAsia="Times New Roman"/>
          <w:color w:val="000000"/>
        </w:rPr>
        <w:t>тупiнь округлення Показники фiнансової звiтностi представленi в грошовiй одиницi України – гривнi, що є функцiональною валютою Товариства. Статтi та валюта звiтностi наводиться у тисячах гривень, якщо не зазначене iнше. 2.4. Iдентифiкацiя фiнансової звiтно</w:t>
      </w:r>
      <w:r>
        <w:rPr>
          <w:rFonts w:eastAsia="Times New Roman"/>
          <w:color w:val="000000"/>
        </w:rPr>
        <w:t>стi Фiнансова звiтнiсть Товариства є фiнансовою звiтнiстю загального призначення , тобто такою фiнансова звiтнiсть, яка має на метi задовольнити потреби користувачiв, якi не можуть вимагати вiд Товариства складати звiтнiсть згiдно з їхнiми iнформацiйними п</w:t>
      </w:r>
      <w:r>
        <w:rPr>
          <w:rFonts w:eastAsia="Times New Roman"/>
          <w:color w:val="000000"/>
        </w:rPr>
        <w:t>отребами. 2.5. Опис економiчного середовища, в якому функцiонує Товариство Товариство здiйснює свою основну дiяльнiсть на територiї України. Українська економiка знаходиться у кризi, ускладненої вiйськовим конфлiктом на сходi України, визнання тимчасово ок</w:t>
      </w:r>
      <w:r>
        <w:rPr>
          <w:rFonts w:eastAsia="Times New Roman"/>
          <w:color w:val="000000"/>
        </w:rPr>
        <w:t>упованими територiями окремi райони Донецької та Луганської областi i АР Крим. Подальший економiчний розвиток України в значнiй мiрi залежить вiд ефективностi економiчних, фiнансових i монетарних заходiв, що вживаються урядом, а також вiд змiн у податковий</w:t>
      </w:r>
      <w:r>
        <w:rPr>
          <w:rFonts w:eastAsia="Times New Roman"/>
          <w:color w:val="000000"/>
        </w:rPr>
        <w:t xml:space="preserve">, законодавчiй та полiтичнiй сферах, та iнших подiй, якi перебувають поза зоною впливу Товариства. Для вирiшення вищезазначених завдань уряд країни запроваджує досить жорсткi i непопулярнi заходи, як, наприклад, часткова мобiлiзацiя вiйськовозобов'язаного </w:t>
      </w:r>
      <w:r>
        <w:rPr>
          <w:rFonts w:eastAsia="Times New Roman"/>
          <w:color w:val="000000"/>
        </w:rPr>
        <w:lastRenderedPageBreak/>
        <w:t>населення, введення нових податкiв i зборiв, введення обмежень на готiвковi та безготiвковi операцiї з iноземною валютою i т.д. Цi та iншi обставини вказують на наявнiсть невизначеностi, яка може вплинути на здатнiсть Товариства безперервно продовжувати св</w:t>
      </w:r>
      <w:r>
        <w:rPr>
          <w:rFonts w:eastAsia="Times New Roman"/>
          <w:color w:val="000000"/>
        </w:rPr>
        <w:t>ою дiяльнiсть. Керiвництво Товариства не може передбачити всi змiни, якi можуть мати вплив на економiку в цiлому, а також те, якi наслiдки вони можуть мати на фiнансовий стан Товариства в майбутньому. Керiвництво вважає, що воно здiйснює всi заходи, необхi</w:t>
      </w:r>
      <w:r>
        <w:rPr>
          <w:rFonts w:eastAsia="Times New Roman"/>
          <w:color w:val="000000"/>
        </w:rPr>
        <w:t>днi для пiдтримки стабiльної дiяльностi та розвитку Товариства.</w:t>
      </w:r>
    </w:p>
    <w:p w:rsidR="00000000" w:rsidRDefault="001603BD">
      <w:pPr>
        <w:pStyle w:val="4"/>
        <w:rPr>
          <w:rFonts w:eastAsia="Times New Roman"/>
          <w:color w:val="000000"/>
        </w:rPr>
      </w:pPr>
      <w:r>
        <w:rPr>
          <w:rFonts w:eastAsia="Times New Roman"/>
          <w:color w:val="000000"/>
        </w:rPr>
        <w:t>Продовження тексту приміток</w:t>
      </w:r>
    </w:p>
    <w:p w:rsidR="00000000" w:rsidRDefault="001603BD">
      <w:pPr>
        <w:divId w:val="1181815560"/>
        <w:rPr>
          <w:rFonts w:eastAsia="Times New Roman"/>
          <w:color w:val="000000"/>
        </w:rPr>
      </w:pPr>
      <w:r>
        <w:rPr>
          <w:rFonts w:eastAsia="Times New Roman"/>
          <w:color w:val="000000"/>
        </w:rPr>
        <w:t>3. Суттєвi положення Облiкової полiтики Облiкову полiтику Товариства побудовано вiдповiдно до вимог закону України «Про бухгалтерський облiк i фiнансову звiтнiсть в</w:t>
      </w:r>
      <w:r>
        <w:rPr>
          <w:rFonts w:eastAsia="Times New Roman"/>
          <w:color w:val="000000"/>
        </w:rPr>
        <w:t xml:space="preserve"> Україна» та iнших нормативно-правових актiв щодо регулювання бухгалтерського облiку. Товариство веде бухгалтерський облiк господарських операцiй щодо майна i результатiв своєї дiяльностi в натуральних одиницях i в узагальненому грошовому виразi шляхом без</w:t>
      </w:r>
      <w:r>
        <w:rPr>
          <w:rFonts w:eastAsia="Times New Roman"/>
          <w:color w:val="000000"/>
        </w:rPr>
        <w:t>перервного документального i взаємопов’язаного їх вiдображення. Бухгалтерський облiк в Товариствi у звiтному перiодi вiвся методом подвiйного запису за комп’ютерною формою за допомогою програми 1С. Господарськi операцiї вiдображаються в облiкових регiстрах</w:t>
      </w:r>
      <w:r>
        <w:rPr>
          <w:rFonts w:eastAsia="Times New Roman"/>
          <w:color w:val="000000"/>
        </w:rPr>
        <w:t xml:space="preserve"> в тому звiтному перiодi, в якому вони були здiйсненi. Нематерiальнi активи. Нематерiальним активом визнається немонетарний актив, який не має фiзичної субстанцiї та може бути iдентифiкований. Придбанi об’єкти нематерiальних активiв, оцiнюються за собiварт</w:t>
      </w:r>
      <w:r>
        <w:rPr>
          <w:rFonts w:eastAsia="Times New Roman"/>
          <w:color w:val="000000"/>
        </w:rPr>
        <w:t>iстю, яка складається з фактичних витрат на придбання та приведення їх до стану, придатного для використання вiдповiдно до запланованої мети. Амортизацiя нематерiальних активiв нараховується iз застосуванням прямолiнiйного методу, за яким рiчна сума аморти</w:t>
      </w:r>
      <w:r>
        <w:rPr>
          <w:rFonts w:eastAsia="Times New Roman"/>
          <w:color w:val="000000"/>
        </w:rPr>
        <w:t>зацiї визначається дiленням вартостi, яка амортизується, на строк корисного використання. Термiн корисного використання кожного об’єкта i чинники, що впливають на нього, визначаються комiсiєю. Лiквiдацiйна вартiсть об’єктiв нематерiальних активiв прирiвнян</w:t>
      </w:r>
      <w:r>
        <w:rPr>
          <w:rFonts w:eastAsia="Times New Roman"/>
          <w:color w:val="000000"/>
        </w:rPr>
        <w:t>а нулю. Основнi засоби. Основним засобом визначається актив, який утримується для використання у виробництвi або постачаннi товарiв чи наданнi послуг для надання в оренду або для адмiнiстративних цiлей, очiкуваний термiн його використання (експлуатацiї) пе</w:t>
      </w:r>
      <w:r>
        <w:rPr>
          <w:rFonts w:eastAsia="Times New Roman"/>
          <w:color w:val="000000"/>
        </w:rPr>
        <w:t>ревищує 1 рiк, а первiсна вартiсть якого бiльш нiж 6000 тис.грн. Розглянувши доречнiсть застосування будь-якого з виключень, передбачених у МСФЗ 1, в якостi умовної первiсної вартостi основних засобiв станом на 01.01.2012 р. прийнято оцiнку застосовану у п</w:t>
      </w:r>
      <w:r>
        <w:rPr>
          <w:rFonts w:eastAsia="Times New Roman"/>
          <w:color w:val="000000"/>
        </w:rPr>
        <w:t>опереднiх П(С)БО. У 2013 роцi було проведено дооцiнку основних засобiв до справедливої вартостi i ця справедлива вартiсть використовується як доцiльна собiвартiсть основних засобiв. У подальшому основнi засоби оцiнюються за їх собiвартiстю мiнус будь-яка н</w:t>
      </w:r>
      <w:r>
        <w:rPr>
          <w:rFonts w:eastAsia="Times New Roman"/>
          <w:color w:val="000000"/>
        </w:rPr>
        <w:t>акопичена амортизацiя та будь-якi накопиченi збитки вiд зменшення корисностi. Амортизацiя основних засобiв нараховується iз застосуванням прямолiнiйного методу, за яким рiчна сума амортизацiї визначається дiленням вартостi, яка амортизується, на строк кори</w:t>
      </w:r>
      <w:r>
        <w:rPr>
          <w:rFonts w:eastAsia="Times New Roman"/>
          <w:color w:val="000000"/>
        </w:rPr>
        <w:t>сного використання вiдповiдних об'єктiв основних засобiв: будiвлi 40-50 рокiв машини та обладнання 10-15 рокiв автомобiлi 5 рокiв iнше 5 рокiв Лiквiдацiйна вартiсть всiх об’єктiв дорiвнює нулю. Строк корисного використання активу встановлюється в момент пр</w:t>
      </w:r>
      <w:r>
        <w:rPr>
          <w:rFonts w:eastAsia="Times New Roman"/>
          <w:color w:val="000000"/>
        </w:rPr>
        <w:t>идбання i надалi може переглядатись. Перегляд строку є змiною облiкової оцiнки i не потребує ретроспективного застосування. Балансова вартiсть основних засобiв переглядається на предмет зменшення корисностi, коли певнi подiї чи змiна обставин вказують на т</w:t>
      </w:r>
      <w:r>
        <w:rPr>
          <w:rFonts w:eastAsia="Times New Roman"/>
          <w:color w:val="000000"/>
        </w:rPr>
        <w:t xml:space="preserve">е, що балансова вартiсть активу не зможе бути вiдшкодована. У випадку виявлення ознак зменшення корисностi активу, перевищення його балансової вартостi над оцiночною вiдшкодовуваною вартiсть такого активу або одиницi, що генерує грошовi потоки, списується </w:t>
      </w:r>
      <w:r>
        <w:rPr>
          <w:rFonts w:eastAsia="Times New Roman"/>
          <w:color w:val="000000"/>
        </w:rPr>
        <w:t>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активу. Визнання та оцiнка фiнансових iнструментiв. Товариство визнає фiнансовий а</w:t>
      </w:r>
      <w:r>
        <w:rPr>
          <w:rFonts w:eastAsia="Times New Roman"/>
          <w:color w:val="000000"/>
        </w:rPr>
        <w:t>ктив або фiнансове зобов’язання у балансi, тодi i тiльки тодi, коли воно стає стороною контрактних зобов’язань щодо фiнансового iнструмента. Операцiї з придбання або продажу фiнансових iнструментiв визнаються iз застосуванням облiку за датою розрахунку. То</w:t>
      </w:r>
      <w:r>
        <w:rPr>
          <w:rFonts w:eastAsia="Times New Roman"/>
          <w:color w:val="000000"/>
        </w:rPr>
        <w:t xml:space="preserve">вариство визнає такi категорiї фiнансових iнструментiв: - фiнансовий актив, доступний для продажу, акцiї з вiдсотком володiння до 20%; - iнвестицiї, утримуванi до погашення – облiгацiї та векселя; - дебiторська </w:t>
      </w:r>
      <w:r>
        <w:rPr>
          <w:rFonts w:eastAsia="Times New Roman"/>
          <w:color w:val="000000"/>
        </w:rPr>
        <w:lastRenderedPageBreak/>
        <w:t>заборгованiсть; - фiнансовi зобов’язання, оцi</w:t>
      </w:r>
      <w:r>
        <w:rPr>
          <w:rFonts w:eastAsia="Times New Roman"/>
          <w:color w:val="000000"/>
        </w:rPr>
        <w:t>ненi за амортизованою вартiстю – кредити банкiв. Пiд час первiсного визнання фiнансового активу або фiнансового зобов’язання Товариство оцiнює їх за їхньою справедливою вартiстю плюс операцiйнi витрати, якi прямо вiдносяться до придбання або випуску фiнанс</w:t>
      </w:r>
      <w:r>
        <w:rPr>
          <w:rFonts w:eastAsia="Times New Roman"/>
          <w:color w:val="000000"/>
        </w:rPr>
        <w:t>ового активу чи фiнансового зобов’язання. Облiкова полiтика щодо подальшої оцiнки фiнансових iнструментiв розкривається нижче у вiдповiдних роздiлах облiкової полiтики. Грошовi кошти та їхнi еквiваленти. Грошовi кошти складаються з готiвки в касi та на рах</w:t>
      </w:r>
      <w:r>
        <w:rPr>
          <w:rFonts w:eastAsia="Times New Roman"/>
          <w:color w:val="000000"/>
        </w:rPr>
        <w:t xml:space="preserve">унках в банках. До складу еквiвалентiв грошових коштiв вiдносяться короткостроковi високолiквiднi фiнансовi вкладення, якi можуть бути легко конвертованi в грошовi кошти, зi строком погашення не бiльше трьох мiсяцiв з дати придбання, вартiсть яких схильна </w:t>
      </w:r>
      <w:r>
        <w:rPr>
          <w:rFonts w:eastAsia="Times New Roman"/>
          <w:color w:val="000000"/>
        </w:rPr>
        <w:t>до незначних коливань. Дебiторська заборгованiсть Товариство визнає дебiторську заборгованiсть у звiтностi, коли воно стає стороною контрактних зобов'язань i внаслiдок цього має юридичне право отримувати грошовi або iншi цiнностi. Пiд час первiсного визнан</w:t>
      </w:r>
      <w:r>
        <w:rPr>
          <w:rFonts w:eastAsia="Times New Roman"/>
          <w:color w:val="000000"/>
        </w:rPr>
        <w:t>ня дебiторська заборгованiсть оцiнюється за її собiвартiстю, яка є справедливою вартiстю компенсацiї, наданої або отриманої за неї. Визнання сумнiвної дебiторської заборгованостi вiдбувається в наступних випадках: значнi фiнансовi труднощi дебiтора; фактич</w:t>
      </w:r>
      <w:r>
        <w:rPr>
          <w:rFonts w:eastAsia="Times New Roman"/>
          <w:color w:val="000000"/>
        </w:rPr>
        <w:t xml:space="preserve">ний розрив контракту; надання позикодавцем боржниковi пiльгової позики, яку позикодавець не розглядав би за iнших умов; висока iмовiрнiсть банкрутства або iншої фiнансової реорганiзацiї пiдприємства; визнання збитку вiд зменшення корисностi цього активу в </w:t>
      </w:r>
      <w:r>
        <w:rPr>
          <w:rFonts w:eastAsia="Times New Roman"/>
          <w:color w:val="000000"/>
        </w:rPr>
        <w:t>попередньому звiтному перiодi; зникнення фiнансового ринку для цього фiнансового активу внаслiдок фiнансових труднощiв. Резерви пiд дебiторську заборгованiсть за основною дiяльнiстю визначенi з використанням за методом застосування абсолютної суми сумнiвно</w:t>
      </w:r>
      <w:r>
        <w:rPr>
          <w:rFonts w:eastAsia="Times New Roman"/>
          <w:color w:val="000000"/>
        </w:rPr>
        <w:t>ї заборгованостi вiдповiдно до вимог застосованих стандартiв бухгалтерського облiку. Цi стандарти вимагають визнавати збитки вiд знецiнення дебiторської заборгованостi в результату минулих подiй i забороняють визнавати збитки вiд знецiнення, яка можуть вин</w:t>
      </w:r>
      <w:r>
        <w:rPr>
          <w:rFonts w:eastAsia="Times New Roman"/>
          <w:color w:val="000000"/>
        </w:rPr>
        <w:t>икнути в наслiдок майбутнiх подiй незалежно вiд того, на скiльки такi подiї є ймовiрними. Керiвництво не може передбачити всi тенденцiї, якi могли б вплинути на економiку країни, а також те, який вплив (при наявностi такого) вони можуть надати на фiнансови</w:t>
      </w:r>
      <w:r>
        <w:rPr>
          <w:rFonts w:eastAsia="Times New Roman"/>
          <w:color w:val="000000"/>
        </w:rPr>
        <w:t xml:space="preserve">й стан. Запаси Одиницею облiку запасiв є окремi види запасiв за найменуванням. Запаси облiковуються за собiвартiстю. На дату звiтностi запаси оцiнюються за найменшою з двох оцiнок – первiсною вартiстю або чистою вартiстю реалiзацiї. Оцiнка запасiв пiд час </w:t>
      </w:r>
      <w:r>
        <w:rPr>
          <w:rFonts w:eastAsia="Times New Roman"/>
          <w:color w:val="000000"/>
        </w:rPr>
        <w:t>їх вибуття проводиться за методом собiвартостi перших за часом надходження запасiв (FIFO). Спрощена система оподаткування Починаючи з 1 сiчня 2015 року вiдповiдно до змiн, якi були внесенi у Податковий кодекс України, Товариство застосовує спрощену систему</w:t>
      </w:r>
      <w:r>
        <w:rPr>
          <w:rFonts w:eastAsia="Times New Roman"/>
          <w:color w:val="000000"/>
        </w:rPr>
        <w:t xml:space="preserve"> оподаткування, облiку та звiтностi та є платником єдиного податок четвертої групи, до якої вiдносяться сiльськогосподарськi товаровиробники, у яких частка сiльськогосподарського товаровиробництва за попереднiй податковий (звiтний) рiк дорiвнює або перевищ</w:t>
      </w:r>
      <w:r>
        <w:rPr>
          <w:rFonts w:eastAsia="Times New Roman"/>
          <w:color w:val="000000"/>
        </w:rPr>
        <w:t>ує 75 вiдсоткiв. Об'єктом оподаткування для платникiв єдиного податку четвертої групи є площа сiльськогосподарських угiдь (рiллi, сiножатей, пасовищ i багаторiчних насаджень) та/або земель водного фонду (внутрiшнiх водойм, озер, ставкiв, водосховищ), що пе</w:t>
      </w:r>
      <w:r>
        <w:rPr>
          <w:rFonts w:eastAsia="Times New Roman"/>
          <w:color w:val="000000"/>
        </w:rPr>
        <w:t>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платникiв єдиного податку четвертої групи для сiльськогосподарських товаровиробникiв є нормативна гро</w:t>
      </w:r>
      <w:r>
        <w:rPr>
          <w:rFonts w:eastAsia="Times New Roman"/>
          <w:color w:val="000000"/>
        </w:rPr>
        <w:t>шова оцiнка одного гектара сiльськогосподарських угiдь (рiллi, сiножатей, пасовищ i багаторiчних насаджень), з урахуванням коефiцiєнта iндексацiї, визначеного за станом на 1 сiчня базового податкового (звiтного) року вiдповiдно до порядку, встановленого ПК</w:t>
      </w:r>
      <w:r>
        <w:rPr>
          <w:rFonts w:eastAsia="Times New Roman"/>
          <w:color w:val="000000"/>
        </w:rPr>
        <w:t>У. Фiнансовi зобов’язання Первiсно кредити банкiв визнаються за справедливою вартiстю, яка дорiвнює сумi надходжень мiнус витрати на проведення операцiї. У подальшому суми фiнансових зобов’язань вiдображаються за амортизованою вартiстю за методом ефективно</w:t>
      </w:r>
      <w:r>
        <w:rPr>
          <w:rFonts w:eastAsia="Times New Roman"/>
          <w:color w:val="000000"/>
        </w:rPr>
        <w:t>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ефективної ставки вiдсотка. Згортання фiнансових активiв та зобов’язань Фiнансовi акти</w:t>
      </w:r>
      <w:r>
        <w:rPr>
          <w:rFonts w:eastAsia="Times New Roman"/>
          <w:color w:val="000000"/>
        </w:rPr>
        <w:t>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виконати зобов’язання одночасно. Забезпечення Забезпечення визнаються, коли Товариство</w:t>
      </w:r>
      <w:r>
        <w:rPr>
          <w:rFonts w:eastAsia="Times New Roman"/>
          <w:color w:val="000000"/>
        </w:rPr>
        <w:t xml:space="preserve"> має теперiшню заборгованiсть (юридичну або конструктивну) внаслiдок минулої подiї, iснує ймовiрнiсть (тобто, бiльше можливо, нiж неможливо), що погашення зобов’язання </w:t>
      </w:r>
      <w:r>
        <w:rPr>
          <w:rFonts w:eastAsia="Times New Roman"/>
          <w:color w:val="000000"/>
        </w:rPr>
        <w:lastRenderedPageBreak/>
        <w:t xml:space="preserve">вимагатиме вибуття ресурсiв, котрi втiлюють у собi економiчнi вигоди i можна достовiрно </w:t>
      </w:r>
      <w:r>
        <w:rPr>
          <w:rFonts w:eastAsia="Times New Roman"/>
          <w:color w:val="000000"/>
        </w:rPr>
        <w:t>оцiнити суму зобов’язання. Виплати працiвникам Товариство визнає короткостроковi виплати працiвникам як витрати та як зобов’язання пiсля вирахування будь-якої вже сплаченої суми. Суму забезпечення (резерв) на оплату майбутнiх вiдпусток визначають як добуто</w:t>
      </w:r>
      <w:r>
        <w:rPr>
          <w:rFonts w:eastAsia="Times New Roman"/>
          <w:color w:val="000000"/>
        </w:rPr>
        <w:t>к фактично нарахованої заробiтної плати працiвникам i вiдсотку, обчисленого як вiдношення рiчної планової суми на оплату вiдпусток до загального планового фонду оплати працi. Наприкiнцi року проводять iнвентаризацiю резерву на оплату вiдпусток працiвникам.</w:t>
      </w:r>
      <w:r>
        <w:rPr>
          <w:rFonts w:eastAsia="Times New Roman"/>
          <w:color w:val="000000"/>
        </w:rPr>
        <w:t xml:space="preserve"> Доходи та витрати Доходи та витрати визнаються за методом нарахування. Дохiд вiд надання послуг вiдображається в момент виникнення незалежно вiд дати надходження коштiв i визначається, виходячи iз ступеня завершеностi операцiї з надання послуг на дату бал</w:t>
      </w:r>
      <w:r>
        <w:rPr>
          <w:rFonts w:eastAsia="Times New Roman"/>
          <w:color w:val="000000"/>
        </w:rPr>
        <w:t>ансу. Дивiденди визнаються доходом, коли встановлено право на отримання виплати. Витрати, понесенi у зв’язку з отриманням доходу, визнаються у тому ж перiодi, що й вiдповiднi доходи. Витрати по позиках Витрати по позиках, якi не є часткою фiнансового iнстр</w:t>
      </w:r>
      <w:r>
        <w:rPr>
          <w:rFonts w:eastAsia="Times New Roman"/>
          <w:color w:val="000000"/>
        </w:rPr>
        <w:t>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 будiвництва або виробництва квалiфiкованого активу, як частина собiвартостi ц</w:t>
      </w:r>
      <w:r>
        <w:rPr>
          <w:rFonts w:eastAsia="Times New Roman"/>
          <w:color w:val="000000"/>
        </w:rPr>
        <w:t>ього активу. Операцiї з iноземною валютою Операцiї в iноземнiй валютi облiковуються в українських гривнях за офiцiйним курсом обмiну Нацiонального банку України на дату проведення операцiй. Монетарнi активи та зобов’язання, вираженi в iноземних валютах, пе</w:t>
      </w:r>
      <w:r>
        <w:rPr>
          <w:rFonts w:eastAsia="Times New Roman"/>
          <w:color w:val="000000"/>
        </w:rPr>
        <w:t>рераховуються в гривню за вiдповiдними курсами обмiну НБУ на дату балансу. На дату балансу немонетарнi статтi, якi оцiнюються за iсторичною собiвартiстю в iноземною валютi, вiдображаються за курсом на дату операцiї, немонетарнi статтi, якi оцiнюються за сп</w:t>
      </w:r>
      <w:r>
        <w:rPr>
          <w:rFonts w:eastAsia="Times New Roman"/>
          <w:color w:val="000000"/>
        </w:rPr>
        <w:t>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визнаються в прибутку або збитку в тому перiодi, у якому вони виникають. Умовнi з</w:t>
      </w:r>
      <w:r>
        <w:rPr>
          <w:rFonts w:eastAsia="Times New Roman"/>
          <w:color w:val="000000"/>
        </w:rPr>
        <w:t xml:space="preserve">обов’язання та активи Товариство не визнає умовнi зобов’язання. Iнформацiя про умовне зобов’язання розкривається, якщо можливiсть вибуття ресурсiв, якi втiлюють у собi економiчнi вигоди, не вiддаленою. Товариство не визнає умовнi активи. Стисла iнформацiя </w:t>
      </w:r>
      <w:r>
        <w:rPr>
          <w:rFonts w:eastAsia="Times New Roman"/>
          <w:color w:val="000000"/>
        </w:rPr>
        <w:t>про умовний актив розкривається, коли надходження економiчних вигод є ймовiрним. Новi та переглянутi стандарти та iнтерпретацiї, що застосовувались Товариством В цiлому, облiкова полiтика Товариства вiдповiдає тiй, що застосовувалась у попередньому звiтном</w:t>
      </w:r>
      <w:r>
        <w:rPr>
          <w:rFonts w:eastAsia="Times New Roman"/>
          <w:color w:val="000000"/>
        </w:rPr>
        <w:t>у роцi. При складаннi фiнансової звiтностi Товариство прийняло до застосування такi новi та переглянутi стандарти i тлумачення, а також поправки до них, якi починають дiяти з 1 сiчня 2015 року. Стандарти, якi вперше застосовувались для цiєї звiтностi не ма</w:t>
      </w:r>
      <w:r>
        <w:rPr>
          <w:rFonts w:eastAsia="Times New Roman"/>
          <w:color w:val="000000"/>
        </w:rPr>
        <w:t xml:space="preserve">ють значного впливу на поточний перiод (чи на будь-який попереднiй перiод) або матиме такий вплив (за винятком того, що неможливо визначити суму коригування), або може мати вплив на майбутнi перiоди Товариство не застосовувало новi МСФЗ, якi опублiкованi, </w:t>
      </w:r>
      <w:r>
        <w:rPr>
          <w:rFonts w:eastAsia="Times New Roman"/>
          <w:color w:val="000000"/>
        </w:rPr>
        <w:t>але ще не набрали чинностi. Товариство має намiр застосувати новi стандарти з дати їх вступу в дiю. На даний момент керiвництво Товариства здiйснює оцiнку впливу на будь-який попереднiй перiод вiд прийняття до застосування МСФЗ, якi набирають чинностi з 01</w:t>
      </w:r>
      <w:r>
        <w:rPr>
          <w:rFonts w:eastAsia="Times New Roman"/>
          <w:color w:val="000000"/>
        </w:rPr>
        <w:t>.01.2016 року 4. Iстотнi облiковi судження, оцiннi значення i допущення Пiдготовка фiнансової звiтностi Товариства вимагає вiд її керiвництва винесення суджень та визначення оцiночних значень i припущень на кiнець звiтного перiоду, якi впливають на вiдобра</w:t>
      </w:r>
      <w:r>
        <w:rPr>
          <w:rFonts w:eastAsia="Times New Roman"/>
          <w:color w:val="000000"/>
        </w:rPr>
        <w:t>женi у звiтностi суми доходiв, витрат, активiв i зобов'язань, а також на розкриття iнформацiї про умовнi зобов'язання. Проте, невизначенiсть у вiдношеннi цих припущень i оцiночних значень може привести до результатiв, якi можуть зажадати в майбутньому iсто</w:t>
      </w:r>
      <w:r>
        <w:rPr>
          <w:rFonts w:eastAsia="Times New Roman"/>
          <w:color w:val="000000"/>
        </w:rPr>
        <w:t>тних коригувань до балансової вартостi активу або зобов'язання, щодо яких приймаються подiбнi припущення та оцiнки. Допущення i оцiннi значення Товариства заснованi на вихiдних даних, якi воно мала в своєму розпорядженнi на момент пiдготовки фiнансової звi</w:t>
      </w:r>
      <w:r>
        <w:rPr>
          <w:rFonts w:eastAsia="Times New Roman"/>
          <w:color w:val="000000"/>
        </w:rPr>
        <w:t>тностi. Проте, поточнi обставини i допущення вiдносно майбутнього можуть змiнюватися внаслiдок ринкових змiн або непiдконтрольних Товариству обставини. Такi змiни вiдображаються в допущеннях у мiру того, як вони вiдбуваються. У процесi застосування облiков</w:t>
      </w:r>
      <w:r>
        <w:rPr>
          <w:rFonts w:eastAsia="Times New Roman"/>
          <w:color w:val="000000"/>
        </w:rPr>
        <w:t>ої полiтики Товариства Керiвництво використовувало наступнi судження, що найбiльш iстотно впливають на суми, визнанi у фiнансовiй звiтностi. Судження щодо операцiй, подiй або умов за вiдсутностi конкретних МСФЗ Якщо немає МСФЗ, який конкретно застосовуєтьс</w:t>
      </w:r>
      <w:r>
        <w:rPr>
          <w:rFonts w:eastAsia="Times New Roman"/>
          <w:color w:val="000000"/>
        </w:rPr>
        <w:t xml:space="preserve">я до операцiї, iншої подiї або умови, управлiнський персонал Товариства застосовує судження пiд час розробки та застосування </w:t>
      </w:r>
      <w:r>
        <w:rPr>
          <w:rFonts w:eastAsia="Times New Roman"/>
          <w:color w:val="000000"/>
        </w:rPr>
        <w:lastRenderedPageBreak/>
        <w:t>облiкової полiтики, щоб iнформацiя була доречною для потреб користувачiв з прийняття економiчних рiшень та достовiрною, в тому знач</w:t>
      </w:r>
      <w:r>
        <w:rPr>
          <w:rFonts w:eastAsia="Times New Roman"/>
          <w:color w:val="000000"/>
        </w:rPr>
        <w:t>еннi, що фiнансова звiтнiсть: - подає достовiрно фiнансовий стан, фiнансовi результати дiяльностi та грошовi потоки Товариства; - вiдображає економiчну сутнiсть операцiй, iнших подiй або умов, а не лише юридичну форму; - є нейтральною, тобто вiльною вiд уп</w:t>
      </w:r>
      <w:r>
        <w:rPr>
          <w:rFonts w:eastAsia="Times New Roman"/>
          <w:color w:val="000000"/>
        </w:rPr>
        <w:t xml:space="preserve">ереджень; - є обачливою; - є повною в усiх суттєвих аспектах. Пiд час здiйснення судження управлiнський персонал Товариства посилається на прийнятнiсть наведених далi джерел та враховує їх у наступному порядку: а) вимоги в МСФЗ, у яких iдеться про подiбнi </w:t>
      </w:r>
      <w:r>
        <w:rPr>
          <w:rFonts w:eastAsia="Times New Roman"/>
          <w:color w:val="000000"/>
        </w:rPr>
        <w:t>та пов'язанi з ними питання; б) визначення, критерiї визнання та концепцiї оцiнки активiв, зобов'язань, доходу та витрат у Концептуальнiй основi. Пiд час здiйснення судження управлiнський персонал Товариства враховує останнi положення iнших органiв, що роз</w:t>
      </w:r>
      <w:r>
        <w:rPr>
          <w:rFonts w:eastAsia="Times New Roman"/>
          <w:color w:val="000000"/>
        </w:rPr>
        <w:t>робляють та затверджують стандарти, якi застосовують подiбну концептуальну основу для розробки стандартiв, iншу професiйну лiтературу з облiку та прийнятi галузевi практики, тiєю мiрою, якою вони не суперечать вищезазначеним джерелам. Судження щодо основни</w:t>
      </w:r>
      <w:r>
        <w:rPr>
          <w:rFonts w:eastAsia="Times New Roman"/>
          <w:color w:val="000000"/>
        </w:rPr>
        <w:t xml:space="preserve">х засобiв Об'єкти основних засобiв вiдображаються за первiсною вартiстю за вирахуванням накопиченої амортизацiї. Оцiнка термiну корисного використання об'єктiв основних засобiв є предметом судження керiвництва, заснованого на досвiдi експлуатацiї подiбних </w:t>
      </w:r>
      <w:r>
        <w:rPr>
          <w:rFonts w:eastAsia="Times New Roman"/>
          <w:color w:val="000000"/>
        </w:rPr>
        <w:t>об'єктiв основних засобiв. При визначеннi корисного строку експлуатацiї активу керiвництво виходить з очiкуваної корисностi активу для Товариства та враховує наступнi чинники: очiкуване використання активу, спосiб застосування об'єкта, темпи його технiчног</w:t>
      </w:r>
      <w:r>
        <w:rPr>
          <w:rFonts w:eastAsia="Times New Roman"/>
          <w:color w:val="000000"/>
        </w:rPr>
        <w:t>о старiння, фiзичний знос та умови експлуатацiї, очiкуваний моральний знос, залежний вiд операцiйних чинникiв, таких як кiлькiсть змiн, протягом яких має використовуватися актив, програма ремонту та технiчного обслуговування пiдприємства, а також нагляд за</w:t>
      </w:r>
      <w:r>
        <w:rPr>
          <w:rFonts w:eastAsia="Times New Roman"/>
          <w:color w:val="000000"/>
        </w:rPr>
        <w:t xml:space="preserve"> активом та його обслуговування тодi, коли актив не використовують, технiчний або комерцiйний знос, який виникає через змiни та вдосконалення виробництва або вiд змiни ринкового попиту на виробленi активом продукти чи послуги, правовi або подiбнi обмеження</w:t>
      </w:r>
      <w:r>
        <w:rPr>
          <w:rFonts w:eastAsia="Times New Roman"/>
          <w:color w:val="000000"/>
        </w:rPr>
        <w:t xml:space="preserve"> використання активу, такi як закiнчення строку пов'язаної з ним оренди. Змiни в зазначених передумовах можуть вплинути на коефiцiєнти амортизацiї в майбутньому. Оцiнки лiквiдацiйної вартостi i амортизованої вартостi впливають на облiкову вартiсть i аморти</w:t>
      </w:r>
      <w:r>
        <w:rPr>
          <w:rFonts w:eastAsia="Times New Roman"/>
          <w:color w:val="000000"/>
        </w:rPr>
        <w:t>зацiю основних засобiв. Фактичнi результати можуть вiдрiзнятися вiд цих оцiнок. Судження щодо запасiв Керiвництво оцiнює критерiї визнання запасiв на пiдставi аналiзу мети їх утримання, знаходження їх у процесi виробництва або продажу, призначення для спож</w:t>
      </w:r>
      <w:r>
        <w:rPr>
          <w:rFonts w:eastAsia="Times New Roman"/>
          <w:color w:val="000000"/>
        </w:rPr>
        <w:t>ивання у виробничому процесi або при наданнi послуг. При проведеннi такого аналiзу до уваги беруться наступнi фактори: дата надходження запасiв, орiєнтовний термiн використання, оборотнiсть. У разi встановлення невiдповiдностi критерiям визнання приймаєтьс</w:t>
      </w:r>
      <w:r>
        <w:rPr>
          <w:rFonts w:eastAsia="Times New Roman"/>
          <w:color w:val="000000"/>
        </w:rPr>
        <w:t>я рiшення про створення резерву знецiнення запасiв. Судження щодо дебiторської заборгованостi Керiвництво оцiнює вiрогiднiсть погашення дебiторської заборгованостi з основної дiяльностi та iншої дебiторської заборгованостi на пiдставi аналiзу платоспроможн</w:t>
      </w:r>
      <w:r>
        <w:rPr>
          <w:rFonts w:eastAsia="Times New Roman"/>
          <w:color w:val="000000"/>
        </w:rPr>
        <w:t>остi окремих дебiторiв. При проведеннi такого аналiзу до уваги беруться наступнi фактори: аналiз дебiторської заборгованостi по основнiй дiяльностi та iншої дебiторської заборгованостi за термiнами, їх зiставлення з термiнами кредитування клiєнтiв, фiнансо</w:t>
      </w:r>
      <w:r>
        <w:rPr>
          <w:rFonts w:eastAsia="Times New Roman"/>
          <w:color w:val="000000"/>
        </w:rPr>
        <w:t>ве становище клiєнтiв i погашення ними заборгованостi в минулому. Судження щодо забезпечень Сума, визнана як забезпечення, визначається як найкраща оцiнка видаткiв, необхiдних для погашення iснуючого зобов'язання на кiнець звiтного перiоду. Найкраща оцiнка</w:t>
      </w:r>
      <w:r>
        <w:rPr>
          <w:rFonts w:eastAsia="Times New Roman"/>
          <w:color w:val="000000"/>
        </w:rPr>
        <w:t xml:space="preserve"> видаткiв, необхiдних для погашення iснуючого зобов'язання, визначається управлiнським персоналом на основi судження як сума, яку обґрунтовано сплатило би Товариство для погашення зобов'язання або передало би його третiй сторонi на кiнець звiтного перiоду.</w:t>
      </w:r>
      <w:r>
        <w:rPr>
          <w:rFonts w:eastAsia="Times New Roman"/>
          <w:color w:val="000000"/>
        </w:rPr>
        <w:t xml:space="preserve"> Оцiнки результатiв та фiнансового впливу визначаються на основi судження управлiнського персоналу Товариства та доповнюються досвiдом подiбних операцiй. Взятi до уваги свiдчення включають будь-яке додаткове свiдчення, отримане внаслiдок подiй пiсля звiтно</w:t>
      </w:r>
      <w:r>
        <w:rPr>
          <w:rFonts w:eastAsia="Times New Roman"/>
          <w:color w:val="000000"/>
        </w:rPr>
        <w:t>го перiоду. Невизначеностi, пов'язанi iз сумою, яку слiд визнати як забезпечення, розглядаються рiзними способами залежно вiд обставин. У випадках, коли оцiнюване забезпечення поширюється на велику кiлькiсть статей, зобов'язання оцiнюється зважуванням усiх</w:t>
      </w:r>
      <w:r>
        <w:rPr>
          <w:rFonts w:eastAsia="Times New Roman"/>
          <w:color w:val="000000"/>
        </w:rPr>
        <w:t xml:space="preserve"> можливих результатiв за пов'язаними з ними ймовiрностями, тобто за очiкуваною вартiстю. Судження щодо умовних активiв i зобов'язань Характер умовних активiв i зобов'язань передбачає, що вони будуть реалiзованi тiльки при виникненнi або вiдсутностi одної а</w:t>
      </w:r>
      <w:r>
        <w:rPr>
          <w:rFonts w:eastAsia="Times New Roman"/>
          <w:color w:val="000000"/>
        </w:rPr>
        <w:t xml:space="preserve">бо бiльше майбутнiх подiй. Оцiнка таких умовних активiв i зобов'язань невiд'ємно пов'язана iз </w:t>
      </w:r>
      <w:r>
        <w:rPr>
          <w:rFonts w:eastAsia="Times New Roman"/>
          <w:color w:val="000000"/>
        </w:rPr>
        <w:lastRenderedPageBreak/>
        <w:t xml:space="preserve">застосуванням значної частки суб'єктивного судження i оцiнок результатiв майбутнiх подiй. Судження щодо справедливої вартостi фiнансових iнструментiв У випадках, </w:t>
      </w:r>
      <w:r>
        <w:rPr>
          <w:rFonts w:eastAsia="Times New Roman"/>
          <w:color w:val="000000"/>
        </w:rPr>
        <w:t>коли справедлива вартiсть фiнансових активiв i фiнансових зобов'язань, визнаних у Балансi (Звiтi про фiнансовий стан), не може бути визначена на пiдставi даних активних ринкiв, вона визначається з використанням методiв оцiнки, включаючи модель дисконтовани</w:t>
      </w:r>
      <w:r>
        <w:rPr>
          <w:rFonts w:eastAsia="Times New Roman"/>
          <w:color w:val="000000"/>
        </w:rPr>
        <w:t>х грошових потокiв. В якостi вихiдних даних для цих моделей за можливiстю використовується iнформацiя зi схожих ринкiв, проте в тих випадках, коли це не представляється практично здiйсненним, потрiбна певна частка судження керiвництва для встановлення спра</w:t>
      </w:r>
      <w:r>
        <w:rPr>
          <w:rFonts w:eastAsia="Times New Roman"/>
          <w:color w:val="000000"/>
        </w:rPr>
        <w:t xml:space="preserve">ведливої вартостi. Змiни у припущеннях щодо цих факторiв можуть вплинути на справедливу вартiсть фiнансових iнструментiв, вiдображену у фiнансовiй звiтностi. Судження щодо податкiв Українське податкове законодавство допускає рiзнi тлумачення та схильне до </w:t>
      </w:r>
      <w:r>
        <w:rPr>
          <w:rFonts w:eastAsia="Times New Roman"/>
          <w:color w:val="000000"/>
        </w:rPr>
        <w:t>частих змiн. Поточнi активи та зобов'язання з податкiв вiдображенi у фiнансовiй звiтностi виходячи з погоджених у встановленому законодавством порядку зобов'язань на 31.12.2016 р. У разi проведення податкових перевiрок у майбутнiх перiодах сума поточних ак</w:t>
      </w:r>
      <w:r>
        <w:rPr>
          <w:rFonts w:eastAsia="Times New Roman"/>
          <w:color w:val="000000"/>
        </w:rPr>
        <w:t>тивiв i зобов'язань може змiнитися. 5. Розкриття iнформацiї щодо використання справедливої вартостi Очiкувана справедлива вартiсть фiнансових активiв i зобов'язань визначається з використанням наявної iнформацiї про ринок i вiдповiдних методiв оцiнки. Одна</w:t>
      </w:r>
      <w:r>
        <w:rPr>
          <w:rFonts w:eastAsia="Times New Roman"/>
          <w:color w:val="000000"/>
        </w:rPr>
        <w:t>к для iнтерпретацiї маркетингових даних з метою оцiнки справедливої вартостi необхiдний квалiфiкований висновок. Вiдповiдно, при оцiнцi не обов'язково зазначати суму, яку можна реалiзувати на iснуючому ринку. Використання рiзних маркетингових припущень та/</w:t>
      </w:r>
      <w:r>
        <w:rPr>
          <w:rFonts w:eastAsia="Times New Roman"/>
          <w:color w:val="000000"/>
        </w:rPr>
        <w:t>або методiв оцiнки може мати значний вплив на очiкувану справедливу вартiсть. Очiкувана справедлива вартiсть фiнансових активiв i зобов'язань визначається з використанням дисконтованих грошових потокiв та iнших вiдповiдних методiв оцiнки на кiнець року; во</w:t>
      </w:r>
      <w:r>
        <w:rPr>
          <w:rFonts w:eastAsia="Times New Roman"/>
          <w:color w:val="000000"/>
        </w:rPr>
        <w:t>на не вказує на справедливу вартiсть цих iнструментiв на дату пiдготовки цiєї фiнансової звiтностi. Цi оцiнки не вiдображають нiяких премiй або знижок, якi могли б випливати з пропозицiї одночасного продажу повного пакету певного фiнансового iнструменту Ко</w:t>
      </w:r>
      <w:r>
        <w:rPr>
          <w:rFonts w:eastAsia="Times New Roman"/>
          <w:color w:val="000000"/>
        </w:rPr>
        <w:t>мпанiї. Оцiнка справедливої вартостi ґрунтується на судженнях щодо передбачуваних майбутнiх грошових потокiв, iснуючої економiчної ситуацiї, ризикiв, притаманних рiзним фiнансовим iнструментам, та iнших факторiв. Оцiнка справедливої вартостi ґрунтується на</w:t>
      </w:r>
      <w:r>
        <w:rPr>
          <w:rFonts w:eastAsia="Times New Roman"/>
          <w:color w:val="000000"/>
        </w:rPr>
        <w:t xml:space="preserve"> iснуючих фiнансових iнструментах без спроб оцiнити вартiсть очiкуваної ф'ючерсної угоди та вартiсть активiв i пасивiв, якi не вважаються фiнансовими iнструментами. Крiм того, податкова рамiфiкацiя (розгалуженiсть) пов'язана з реалiзацiєю нереалiзованих пр</w:t>
      </w:r>
      <w:r>
        <w:rPr>
          <w:rFonts w:eastAsia="Times New Roman"/>
          <w:color w:val="000000"/>
        </w:rPr>
        <w:t>ибуткiв i збиткiв, може вплинути на оцiнку справедливої вартостi i тому не враховувалася у цiй звiтностi. Фiнансовi активи i фiнансовi зобов'язання Компанiї мiстять грошовi кошти i еквiваленти грошових коштiв, дебiторську i кредиторську заборгованостi, iнш</w:t>
      </w:r>
      <w:r>
        <w:rPr>
          <w:rFonts w:eastAsia="Times New Roman"/>
          <w:color w:val="000000"/>
        </w:rPr>
        <w:t>i зобов'язання та позики. Облiкова полiтика щодо їхнього визнання та оцiнки розкривається у вiдповiдних роздiлах цих Примiток. Протягом звiтного перiоду Компанiя не використовувала жодних фiнансових деривативiв, процентних свопiв i форвардних контрактiв дл</w:t>
      </w:r>
      <w:r>
        <w:rPr>
          <w:rFonts w:eastAsia="Times New Roman"/>
          <w:color w:val="000000"/>
        </w:rPr>
        <w:t>я зменшення валютних або вiдсоткових ризикiв.</w:t>
      </w:r>
    </w:p>
    <w:p w:rsidR="00000000" w:rsidRDefault="001603BD">
      <w:pPr>
        <w:pStyle w:val="4"/>
        <w:rPr>
          <w:rFonts w:eastAsia="Times New Roman"/>
          <w:color w:val="000000"/>
        </w:rPr>
      </w:pPr>
      <w:r>
        <w:rPr>
          <w:rFonts w:eastAsia="Times New Roman"/>
          <w:color w:val="000000"/>
        </w:rPr>
        <w:t>Продовження тексту приміток</w:t>
      </w:r>
    </w:p>
    <w:p w:rsidR="00000000" w:rsidRDefault="001603BD">
      <w:pPr>
        <w:divId w:val="850530681"/>
        <w:rPr>
          <w:rFonts w:eastAsia="Times New Roman"/>
          <w:color w:val="000000"/>
        </w:rPr>
      </w:pPr>
      <w:r>
        <w:rPr>
          <w:rFonts w:eastAsia="Times New Roman"/>
          <w:color w:val="000000"/>
        </w:rPr>
        <w:t xml:space="preserve">6. Розкриття iнформацiї, що пiдтверджує статтi, поданi у звiтностi 6.1. Основнi засоби </w:t>
      </w:r>
      <w:r>
        <w:rPr>
          <w:rFonts w:eastAsia="Times New Roman"/>
          <w:color w:val="000000"/>
        </w:rPr>
        <w:t>У звiтностi основнi засоби представленi наступним чином: Показники Будiвлi та споруди Машити та облад-нання Транс-портнi засоби Прилади та iнвентар Iншi Незавер-шенi капi-тальнi iнвестицiї Всього На 01.01.2017 Первiсна вартiсть 41428 9865 1717 62 49 32 531</w:t>
      </w:r>
      <w:r>
        <w:rPr>
          <w:rFonts w:eastAsia="Times New Roman"/>
          <w:color w:val="000000"/>
        </w:rPr>
        <w:t>53 Знос 21348 8956 1511 45 25 0 31885 Залишкова вартiсть 20080 909 206 17 24 32 21268 Змiни за 2017 рiк Надiйшло 203 243 49 2036 2531 Переоцiнка: первiсна вартiсть знос Вибуло: 13 2077 57 62 2036 4245 первiсна вартiсть знос 11 2071 57 59 2198 Нарахований з</w:t>
      </w:r>
      <w:r>
        <w:rPr>
          <w:rFonts w:eastAsia="Times New Roman"/>
          <w:color w:val="000000"/>
        </w:rPr>
        <w:t>нос 1255 393 55 3 52 1758 На 31.12.2017 Первiсна вартiсть 41415 7991 1903 62 36 32 51439 Знос 22592 7278 1509 48 18 0 31445 Залишкова вартiсть 18823 713 394 14 18 32 19994 Залишкова вартiсть основних засобiв, якi тимчасово не використовуються становить 476</w:t>
      </w:r>
      <w:r>
        <w:rPr>
          <w:rFonts w:eastAsia="Times New Roman"/>
          <w:color w:val="000000"/>
        </w:rPr>
        <w:t xml:space="preserve">3 тис.грн. У Товариства є основнi засоби, якi повнiстю амортизованi загальною первiсною (переоцiненою) вартiсть 8129 тис.грн. 6.2. Бiологiчнi активи Показники, тис.грн. 31.12.2017 31.12.2016 Довгостроковi (непоточнi) бiологiчнi активи 5760 5430 Плодоноснi </w:t>
      </w:r>
      <w:r>
        <w:rPr>
          <w:rFonts w:eastAsia="Times New Roman"/>
          <w:color w:val="000000"/>
        </w:rPr>
        <w:t xml:space="preserve">бiологiчнi активи (ВРХ для отримання молока) 5741 5411 Iншi (конi) 19 19 Поточнi бiологiчнi активи 5613 5432 Споживнi бiологiчнi активи рослинництва 4619 2035 Споживнi бiологiчнi активи </w:t>
      </w:r>
      <w:r>
        <w:rPr>
          <w:rFonts w:eastAsia="Times New Roman"/>
          <w:color w:val="000000"/>
        </w:rPr>
        <w:lastRenderedPageBreak/>
        <w:t>тваринництва 994 3397 6.3. Запаси Показники, тис.грн. 31.12.2017 31.12</w:t>
      </w:r>
      <w:r>
        <w:rPr>
          <w:rFonts w:eastAsia="Times New Roman"/>
          <w:color w:val="000000"/>
        </w:rPr>
        <w:t>.2016 Сировина та матерiали 12 4 Паливо 208 302 Тара й тарнi матерiали 2 7 Будiвельнi матерiали 96 144 Запаснi частини 31 31 Добрива та с/г хiмiя 192 83 Ветеринарнi препарати 64 56 Корми та кормовi добавки 5959 300 Iншi запаси та МШП 126 138 Незавершене ви</w:t>
      </w:r>
      <w:r>
        <w:rPr>
          <w:rFonts w:eastAsia="Times New Roman"/>
          <w:color w:val="000000"/>
        </w:rPr>
        <w:t>робництво 1967 2478 Готова продукцiї 9939 10462 Товари 1650 - Всього запаси 20246 14005 6.4. Торгiвельна та iнша дебiторська заборгованiсть Показники, тис.грн. 31.12.2017 31.12.2016 Торгiвельна дебiторська заборгованiсть (за продукцiю, товари, роботи, посл</w:t>
      </w:r>
      <w:r>
        <w:rPr>
          <w:rFonts w:eastAsia="Times New Roman"/>
          <w:color w:val="000000"/>
        </w:rPr>
        <w:t>уги) 39898 31580 Розрахунки з бюджетом 3 8 Розрахунки за виданими авансами 33717 102995 Iнша поточна дебiторська заборгованiсть 101463 62559 Iншi оборотнi активи 4030 3885 Чиста вартiсть торгiвельної дебiторської заборгованостi 179111 201027 6.5. Грошовi к</w:t>
      </w:r>
      <w:r>
        <w:rPr>
          <w:rFonts w:eastAsia="Times New Roman"/>
          <w:color w:val="000000"/>
        </w:rPr>
        <w:t>ошти та їх еквiваленти Показники, тис.грн. 31.12.2017 31.12.2016 Каса 1 2 Рахунки в банках (в гривнях) 19 1 Електронний рахунок у системi електронного адмiнiстрування ПДВ 376 67 Всього грошовi кошти 396 70 Грошовi кошти Товариства, якi знаходяться в касi т</w:t>
      </w:r>
      <w:r>
        <w:rPr>
          <w:rFonts w:eastAsia="Times New Roman"/>
          <w:color w:val="000000"/>
        </w:rPr>
        <w:t>а на рахунках в банках, не мають обмежень щодо їх використання. 6.6. Статутний капiтал Статутний капiтал товариства подiлений на 121 461 200 штук простих iменних акцiй на загальну суму 30 365 300,00 грн. номiнальною вартiстю 0,25 грн. На звiтну дату статут</w:t>
      </w:r>
      <w:r>
        <w:rPr>
          <w:rFonts w:eastAsia="Times New Roman"/>
          <w:color w:val="000000"/>
        </w:rPr>
        <w:t>ний капiтал сплачено повнiстю, державна частка вiдсутня. У 2017 роцi викуп акцiй власної емiсiї Компанiєю не здiйснювався, дивiденди не оголошувались i не виплачувалися. 6.7. Капiтал у дооцiнках На 31.12.2014 р. 23944 уцiнка необоротних активiв (456) зменш</w:t>
      </w:r>
      <w:r>
        <w:rPr>
          <w:rFonts w:eastAsia="Times New Roman"/>
          <w:color w:val="000000"/>
        </w:rPr>
        <w:t>ення капiталу за рахунок вибуття основних засобiв (318) На 31.12.2015 р. 23170 зменшення капiталу за рахунок вибуття основних засобiв (13) На 31.12.2016 23157 зменшення капiталу за рахунок вибуття основних засобiв (350) На 31.12.2017 22807 6.8. Нерозподiле</w:t>
      </w:r>
      <w:r>
        <w:rPr>
          <w:rFonts w:eastAsia="Times New Roman"/>
          <w:color w:val="000000"/>
        </w:rPr>
        <w:t>ний прибуток Показники Сума, тис.грн. Нерозподiлений прибуток станом на 31.12.2016 р. 97965 Прибуток, отриманий у 2017 роцi 1903 Збiльшення прибутку за рахунок дооцiнки основних засобiв, якi вибули 350 Нерозподiлений прибуток станом на 31.12.2016 р. 100218</w:t>
      </w:r>
      <w:r>
        <w:rPr>
          <w:rFonts w:eastAsia="Times New Roman"/>
          <w:color w:val="000000"/>
        </w:rPr>
        <w:t xml:space="preserve"> 6.9. Довгостроковi зобов’язання та забезпечення Показники, тис.грн. 31.12.2017 31.12.2016 Довгостроковi кредити банкiв 40977 61577 Цiльове фiнансування (спецПДВ, яке залишається у розпорядженнi пiдприємства) - 1767 Всього 40977 63344 У графi довгостроковi</w:t>
      </w:r>
      <w:r>
        <w:rPr>
          <w:rFonts w:eastAsia="Times New Roman"/>
          <w:color w:val="000000"/>
        </w:rPr>
        <w:t xml:space="preserve"> кредити банкiв вiдображено зобов’язання: - по вiдновлювальнiй мультивалютнiй кредитнiй лiнiї вiдкритiй до 01.06.2017р. в ПАТ «БАНК КРЕДИТ ДНIПРО» (код за ЄДРПОУ 14352406) (кредитний договiр № 20112014-КЛВ вiд 20.11.2014р. Процентна ставка – 15,5 % рiчних </w:t>
      </w:r>
      <w:r>
        <w:rPr>
          <w:rFonts w:eastAsia="Times New Roman"/>
          <w:color w:val="000000"/>
        </w:rPr>
        <w:t xml:space="preserve">для USD та 26 % рiчних для UAH; - по невiдновлюванiй кредитнiй лiнiї вiдкритiй до 01.06.2017р. в ПАТ «БАНК КРЕДИТ ДНIПРО» (код за ЄДРПОУ 14352406) (кредитний договiр № 09062016-КЛВ вiд 09.06.2016р. Процентна ставка – 26 % рiчних для USD та 31 % рiчних для </w:t>
      </w:r>
      <w:r>
        <w:rPr>
          <w:rFonts w:eastAsia="Times New Roman"/>
          <w:color w:val="000000"/>
        </w:rPr>
        <w:t>UAH. 6.10. Торговельна та iнша кредиторська заборгованiсть Показники, тис.грн. 31.12.2017 31.12.2016 Торговельна кредиторська заборгованiсть (за товари, роботи, послуги) 22617 6960 Розрахунки з одержаних авансiв 1600 1657 Розрахунки з бюджетом 1028 12731 Р</w:t>
      </w:r>
      <w:r>
        <w:rPr>
          <w:rFonts w:eastAsia="Times New Roman"/>
          <w:color w:val="000000"/>
        </w:rPr>
        <w:t>озрахунки за заробiтною платою 89 424 Розрахунки за соцiальним страхуванням 468 114 Поточнi забезпечення (на виплату вiдпусток) 136 114 Iншi зобов’язання 10827 10411 в т.ч. iншi позики 8475 8475 розрахунки за нарахованими вiдсотками 1286 1356 Всього кредит</w:t>
      </w:r>
      <w:r>
        <w:rPr>
          <w:rFonts w:eastAsia="Times New Roman"/>
          <w:color w:val="000000"/>
        </w:rPr>
        <w:t>орська заборгованiсть 36765 32411 6.11. Доходи Показники, тис.грн. 2017 2016 Всього доходи вiд реалiзацiї 89518 92831 в.т.ч. дохiд вiд реалiзацiї продукцiї 81179 91866 дохiд вiд реалiзацiї товарiв 7473 - дохiд вiд реалiзацiї робiт та послуг 562 575 дохiд в</w:t>
      </w:r>
      <w:r>
        <w:rPr>
          <w:rFonts w:eastAsia="Times New Roman"/>
          <w:color w:val="000000"/>
        </w:rPr>
        <w:t>iд операцiйної оренди активiв 139 131 дохiд вiд iншої реалiзацiї 165 259 Iншi операцiйнi доходи 36505 50819 ... в т.ч. дохiд вiд первiсного визнання бiологiчних активiв i сiльськогосподарської продукцiї, одержаних унаслiдок сiльськогосподарської дiяльностi</w:t>
      </w:r>
      <w:r>
        <w:rPr>
          <w:rFonts w:eastAsia="Times New Roman"/>
          <w:color w:val="000000"/>
        </w:rPr>
        <w:t xml:space="preserve"> 33998 47580 дотацiї по ПДВ 1818 3216 Iншi доходи 20 4 Всього доходи 126043 143654 6.12. Витрати Показники, тис.грн. 2017 2016 Собiвартiсть реалiзацiї 90608 83621 … в т. ч. собiвартiсть реалiзованої готової продукцiї 81455 82409 собiвартiсть реалiзованих р</w:t>
      </w:r>
      <w:r>
        <w:rPr>
          <w:rFonts w:eastAsia="Times New Roman"/>
          <w:color w:val="000000"/>
        </w:rPr>
        <w:t>обiт та послуг 365 759 собiвартiсть реалiзованих товарiв 8417 - собiвартiсть iншої реалiзацiї 371 453 Адмiнiстративнi витрати 6044 4930 Витрати на збут 4277 4578 Iншi операцiйнi витрати 6948 5348 … в т. ч. витрати вiд первiсного визнання бiологiчних активi</w:t>
      </w:r>
      <w:r>
        <w:rPr>
          <w:rFonts w:eastAsia="Times New Roman"/>
          <w:color w:val="000000"/>
        </w:rPr>
        <w:t>в сiльськогосподарської продукцiї, одержаних унаслiдок сiльськогосподарської дiяльностi 5365 3564 собiвартiсть реалiзованих виробничих запасiв 186 - визнанi штрафи, пенi, неустойки - 110 втрати вiд знецiнення запасiв - 446 iншi втрати операцiйної дiяльност</w:t>
      </w:r>
      <w:r>
        <w:rPr>
          <w:rFonts w:eastAsia="Times New Roman"/>
          <w:color w:val="000000"/>
        </w:rPr>
        <w:t xml:space="preserve">i 1397 1228 Фiнансовi витрати 16210 14015 … в т. ч. вiдсотки за кредит 15937 14015 Iншi витрати 53 139 Всього витрати 124140 112630 6.13. Рух грошових коштiв Показник, тис. грн. 2017 2016 Надходження коштiв у </w:t>
      </w:r>
      <w:r>
        <w:rPr>
          <w:rFonts w:eastAsia="Times New Roman"/>
          <w:color w:val="000000"/>
        </w:rPr>
        <w:lastRenderedPageBreak/>
        <w:t>результатi операцiйної дiяльностi 144096 169186</w:t>
      </w:r>
      <w:r>
        <w:rPr>
          <w:rFonts w:eastAsia="Times New Roman"/>
          <w:color w:val="000000"/>
        </w:rPr>
        <w:t xml:space="preserve"> Витрачання коштiв у результатi операцiйної дiяльностi (106686) (114894) Чистий рух коштiв вiд операцiйної дiяльностi 37410 54292 Надходження коштiв у результатi iнвестицiйної дiяльностi - Витрачання коштiв у результатi iнвестицiйної дiяльностi (478) (96) </w:t>
      </w:r>
      <w:r>
        <w:rPr>
          <w:rFonts w:eastAsia="Times New Roman"/>
          <w:color w:val="000000"/>
        </w:rPr>
        <w:t xml:space="preserve">Чистий рух коштiв вiд iнвестицiйної дiяльностi (478) (96) Надходження коштiв у результатi фiнансової дiяльностi - 42480 Витрачання коштiв у результатi фiнансової дiяльностi (36606) (96630) Чистий рух коштiв вiд фiнансової дiяльностi (36606) (51150) Чистий </w:t>
      </w:r>
      <w:r>
        <w:rPr>
          <w:rFonts w:eastAsia="Times New Roman"/>
          <w:color w:val="000000"/>
        </w:rPr>
        <w:t>рух коштiв за рiк 326 46</w:t>
      </w:r>
    </w:p>
    <w:p w:rsidR="00000000" w:rsidRDefault="001603BD">
      <w:pPr>
        <w:pStyle w:val="4"/>
        <w:rPr>
          <w:rFonts w:eastAsia="Times New Roman"/>
          <w:color w:val="000000"/>
        </w:rPr>
      </w:pPr>
      <w:r>
        <w:rPr>
          <w:rFonts w:eastAsia="Times New Roman"/>
          <w:color w:val="000000"/>
        </w:rPr>
        <w:t>Продовження тексту приміток</w:t>
      </w:r>
    </w:p>
    <w:p w:rsidR="001603BD" w:rsidRDefault="001603BD">
      <w:pPr>
        <w:divId w:val="1640306634"/>
        <w:rPr>
          <w:rFonts w:eastAsia="Times New Roman"/>
          <w:color w:val="000000"/>
        </w:rPr>
      </w:pPr>
      <w:r>
        <w:rPr>
          <w:rFonts w:eastAsia="Times New Roman"/>
          <w:color w:val="000000"/>
        </w:rPr>
        <w:t xml:space="preserve">7. Розкриття iншої iнформацiї 7.1. Цiлi, полiтика та процеси в областi управлiння капiталом Товариство здiйснює заходи з управлiння капiталом, спрямованi на зростання рентабельностi капiталу, за рахунок </w:t>
      </w:r>
      <w:r>
        <w:rPr>
          <w:rFonts w:eastAsia="Times New Roman"/>
          <w:color w:val="000000"/>
        </w:rPr>
        <w:t>оптимiзацiї структури заборгованостi та власного капiталу, таким чином, щоб забезпечити безперервнiсть своєї дiяльностi. Керiвництво пiдприємства здiйснює огляд структури капiталу на щорiчнiй основi. Управлiння капiталом Товариства передбачає дослiдження о</w:t>
      </w:r>
      <w:r>
        <w:rPr>
          <w:rFonts w:eastAsia="Times New Roman"/>
          <w:color w:val="000000"/>
        </w:rPr>
        <w:t>сновних результативних показникiв ефективностi його функцiонування з метою виявлення резервiв подальшого пiдвищення цiєї ефективностi. Для цього здiйснюється аналiз фiнансових коефiцiєнтiв, який базується на розрахунку спiввiдношення рiзних абсолютних пока</w:t>
      </w:r>
      <w:r>
        <w:rPr>
          <w:rFonts w:eastAsia="Times New Roman"/>
          <w:color w:val="000000"/>
        </w:rPr>
        <w:t xml:space="preserve">зникiв фiнансової дiяльностi пiдприємства мiж собою. 7.2. Розкриття операцiй з пов'язаними сторонами Пов’язаними сторонами для Товариства: є засновники та учасники емiтента (крiм акцiонерiв, якi не є засновниками); особи, частка яких становить понад 20% у </w:t>
      </w:r>
      <w:r>
        <w:rPr>
          <w:rFonts w:eastAsia="Times New Roman"/>
          <w:color w:val="000000"/>
        </w:rPr>
        <w:t xml:space="preserve">статутному капiталi Товариства; посадовi особи Товариства та члени їхнiх сiмей; особи, що дiють вiд iменi Товариства за вiдповiдним дорученням, або особи, вiд iменi яких дiє Товариство; особи, якi вiдповiдно до законодавства України контролюють дiяльнiсть </w:t>
      </w:r>
      <w:r>
        <w:rPr>
          <w:rFonts w:eastAsia="Times New Roman"/>
          <w:color w:val="000000"/>
        </w:rPr>
        <w:t>Товариства; юридичнi особи, що контролюються Товариством або разом з ним перебувають пiд контролем третьої особи; реєстратор, з яким пiдписано договiр про обслуговування, його керiвники та посадовi особи. При розглядi питання , чи є сторони пов’язаними сто</w:t>
      </w:r>
      <w:r>
        <w:rPr>
          <w:rFonts w:eastAsia="Times New Roman"/>
          <w:color w:val="000000"/>
        </w:rPr>
        <w:t>ронами, до уваги береться змiст взаємовiдносин сторiн, а не лише юридична форма. Пов’язаними сторонами, якi контролюють дiяльнiсть Товариства є: Пов'язана сторона Цiннi папери Вiд загальної кiлькостi (%) Вид особи Найменування, код ЄДРПОУ, країна Вид, форм</w:t>
      </w:r>
      <w:r>
        <w:rPr>
          <w:rFonts w:eastAsia="Times New Roman"/>
          <w:color w:val="000000"/>
        </w:rPr>
        <w:t>а випуску та форма iснування Номiнальна вартiсть Кiлькiсть Юридична особа - резидент ТОВАРИСТВО З ОБМЕЖЕНОЮ ВIДПОВIДАЛЬНIСТЮ "АГРО-СПП", 39960896, Україна Акцiя проста бездокументарна iменна 0,25 8330824 6,8588 Юридична особа - нерезидент СВIНЕРТОН ЛIМIТЕД</w:t>
      </w:r>
      <w:r>
        <w:rPr>
          <w:rFonts w:eastAsia="Times New Roman"/>
          <w:color w:val="000000"/>
        </w:rPr>
        <w:t xml:space="preserve"> (SWINERTON LIMITED), HE293527, Кiпр Акцiя проста бездокументарна iменна 0,25 80518252 66,2913 Пов'язаними сторонами по вiдношенню до Товариства є провiдний управлiнський персонал: Голова та члени Наглядової ради, Голова та члени Ревiзiйної комiсiї, Голова</w:t>
      </w:r>
      <w:r>
        <w:rPr>
          <w:rFonts w:eastAsia="Times New Roman"/>
          <w:color w:val="000000"/>
        </w:rPr>
        <w:t xml:space="preserve"> та члени правлiння, Головний бухгалтер. Протягом звiтного року управлiнському персоналу Товариства нараховувалась i виплачувалась заробiтна плата вiдповiдно до встановленої системи оплати працi. Компенсацiї та iншi додатковi виплати керiвництву Товариства</w:t>
      </w:r>
      <w:r>
        <w:rPr>
          <w:rFonts w:eastAsia="Times New Roman"/>
          <w:color w:val="000000"/>
        </w:rPr>
        <w:t>, iншому управлiнському персоналу не здiйснювались. 7.3. Персонал та оплата працi Середньооблiкова чисельнiсть персоналу за звiтний рiк становить 176 особи, з них управлiнський персонал 9 осiб, виробничий персонал 167 осiб. Нарахованi витрати на персонал з</w:t>
      </w:r>
      <w:r>
        <w:rPr>
          <w:rFonts w:eastAsia="Times New Roman"/>
          <w:color w:val="000000"/>
        </w:rPr>
        <w:t>а звiтний перiод складаються з короткострокових виплат працiвникам, такi як заробiтна плата, внески на соцiальне забезпечення, оплаченi щорiчнi вiдпустки та тимчасова непрацездатнiсть, участь у прибутку та премiї та становлять 11129 тис.грн. На працiвникiв</w:t>
      </w:r>
      <w:r>
        <w:rPr>
          <w:rFonts w:eastAsia="Times New Roman"/>
          <w:color w:val="000000"/>
        </w:rPr>
        <w:t xml:space="preserve"> Товариства поширюється схема державного пенсiйного (соцiального) страхування. Товариство зобов'язане здiйснювати вiдрахування в державний пенсiйний фонд у виглядi певного вiдсотка вiд заробiтної плати. Єдиним зобов'язанням Товариства по вiдношенню до цiєї</w:t>
      </w:r>
      <w:r>
        <w:rPr>
          <w:rFonts w:eastAsia="Times New Roman"/>
          <w:color w:val="000000"/>
        </w:rPr>
        <w:t xml:space="preserve"> схеми пенсiйного забезпечення є сплата вищезазначених вiдрахувань. Загальна сума витрат, вiдображених в складi прибутку (збитку) в 2017 роцi складає 2462 тис.грн. 7.4. Умовнi активи, зобов'язання та невизнанi контрактнi зобов'язання Товариство не визначал</w:t>
      </w:r>
      <w:r>
        <w:rPr>
          <w:rFonts w:eastAsia="Times New Roman"/>
          <w:color w:val="000000"/>
        </w:rPr>
        <w:t>о умовнi активи та зобов’язання, якi не визнанi у фiнансовiй звiтностi. Товариство не мало суттєвих контрактних зобов'язань перед третiми сторонами, не видавало гарантiй та не виступало поручителем. Товариство володiє страховими полiсами на транспортнi зас</w:t>
      </w:r>
      <w:r>
        <w:rPr>
          <w:rFonts w:eastAsia="Times New Roman"/>
          <w:color w:val="000000"/>
        </w:rPr>
        <w:t xml:space="preserve">оби та у всiх випадках, що пiдлягають обов'язковому страхуванню. В ходi звичайної господарської дiяльностi Товариство виступає в якостi вiдповiдача за окремими судовими позовами та претензiями. </w:t>
      </w:r>
      <w:r>
        <w:rPr>
          <w:rFonts w:eastAsia="Times New Roman"/>
          <w:color w:val="000000"/>
        </w:rPr>
        <w:lastRenderedPageBreak/>
        <w:t>Керiвництво вважає, що максимальна вiдповiдальнiсть по зобов'я</w:t>
      </w:r>
      <w:r>
        <w:rPr>
          <w:rFonts w:eastAsia="Times New Roman"/>
          <w:color w:val="000000"/>
        </w:rPr>
        <w:t>заннях, у разi їх виникнення, внаслiдок таких позовiв або претензiй, не буде мати суттєвого негативного впливу на фiнансовий стан або результати майбутнiх операцiй Компанiї. Станом на 31.12.2017 Товариство не оцiнює ймовiрнiсть програшу у судових справах в</w:t>
      </w:r>
      <w:r>
        <w:rPr>
          <w:rFonts w:eastAsia="Times New Roman"/>
          <w:color w:val="000000"/>
        </w:rPr>
        <w:t xml:space="preserve"> яких являється вiдповiдачем, тому забезпечення на сплату коштiв за даними позовами не нарахованi. Зокрема, у звiтному перiодi Товариство було позивачем по наступних господарських справах: - справа № 911/4047/16 за позовом до ПАТ «Бiлоцеркiвський елеватор»</w:t>
      </w:r>
      <w:r>
        <w:rPr>
          <w:rFonts w:eastAsia="Times New Roman"/>
          <w:color w:val="000000"/>
        </w:rPr>
        <w:t>, Київська обл., Рокитнянський р-н, смт Рокитне про стягнення 1584788,29 грн. Позов повнiстю задоволено; - справа № 911/1814/17 про банкрутство ПАТ «Василькiвхлiбопродукт», Київська обл., смт Рокитне (код ЄДРПОУ 00951741). Товариство просить суд визнати гр</w:t>
      </w:r>
      <w:r>
        <w:rPr>
          <w:rFonts w:eastAsia="Times New Roman"/>
          <w:color w:val="000000"/>
        </w:rPr>
        <w:t>ошовi вимоги до Боржника в сумi 3492683,55 грн., а також 3200,00 грн. судового збору. Суд визнав грошовi вимоги ПАТ «Обухiвське» до ПАТ «Василькiвхлiбопродукт» (код ЄДРПОУ 00951741) у сумах: 3200,00 грн. - 1 черга задоволення вимог кредиторiв; 3492683,55 г</w:t>
      </w:r>
      <w:r>
        <w:rPr>
          <w:rFonts w:eastAsia="Times New Roman"/>
          <w:color w:val="000000"/>
        </w:rPr>
        <w:t>рн. - 4 черга задоволення вимог кредиторiв. 7.5. Ризики Управлiння ризиками є важливим елементом дiяльностi Товариства. Основнi ризики, притаманнi дiяльностi Товариства є тi, якi стосуються ринкового, кредитного, валютного ризику i ризику лiквiдностi. Опис</w:t>
      </w:r>
      <w:r>
        <w:rPr>
          <w:rFonts w:eastAsia="Times New Roman"/>
          <w:color w:val="000000"/>
        </w:rPr>
        <w:t xml:space="preserve"> ризикiв Товариства та управлiння полiтикою щодо цих ризикiв наводиться нижче. Ринковий ризик Ринковий ризик – це ризик змiни значень параметрiв ринку, таких як вiдсотковi ставки, курси валют, цiни акцiй або товарiв, кореляцiя мiж рiзними параметрами ринку</w:t>
      </w:r>
      <w:r>
        <w:rPr>
          <w:rFonts w:eastAsia="Times New Roman"/>
          <w:color w:val="000000"/>
        </w:rPr>
        <w:t xml:space="preserve"> та мiнливiстю цих параметрiв. Полiтика управлiння ринковим ризиком включає розробку заходiв по виявленню та нейтралiзацiї можливих негативних подiй ринкового ризику. Цiллю управлiння ринковим ризик є його мiнiмiзацiя шляхом встановлення лiмiтiв на здiйсне</w:t>
      </w:r>
      <w:r>
        <w:rPr>
          <w:rFonts w:eastAsia="Times New Roman"/>
          <w:color w:val="000000"/>
        </w:rPr>
        <w:t xml:space="preserve">ння операцiй щодо розрахункiв. Для оцiнки ринкового ризику Товариство використовує метод «надходження пiд ризиком» - метод кiлькiсної оцiнки ризику, який полягає у вiднайденi величини доходiв Товариство, якi постiйно перебувають пiд ризиком їх неотримання </w:t>
      </w:r>
      <w:r>
        <w:rPr>
          <w:rFonts w:eastAsia="Times New Roman"/>
          <w:color w:val="000000"/>
        </w:rPr>
        <w:t>або необхiдностi негайного використання для покриття витрат. Ризик лiквiдностi Ризиком лiквiдностi є ризик того, що Товариство не зможе сплатити по зобов'язанням при настаннi термiну їх погашення. Товариство здiйснює ретельне управлiння i контроль за лiквi</w:t>
      </w:r>
      <w:r>
        <w:rPr>
          <w:rFonts w:eastAsia="Times New Roman"/>
          <w:color w:val="000000"/>
        </w:rPr>
        <w:t>днiстю. Товариство використовує процедуру пiдготовки бюджету i прогнозування руху грошових коштiв, що забезпечує наявнiсть у Товариства необхiдних коштiв для виконання своїх платiжних зобов'язань. На основi прогнозованих потокiв грошових коштiв приймаються</w:t>
      </w:r>
      <w:r>
        <w:rPr>
          <w:rFonts w:eastAsia="Times New Roman"/>
          <w:color w:val="000000"/>
        </w:rPr>
        <w:t xml:space="preserve"> вирiшення про вкладення грошових коштiв або залученнi фiнансування, коли це потрiбно. Проведення полiтики управлiння кредитним ризиком дає Товариству досить грошових коштiв на погашення її зобов'язань в строк. Кредитний ризик Кожен клас фiнансових активiв</w:t>
      </w:r>
      <w:r>
        <w:rPr>
          <w:rFonts w:eastAsia="Times New Roman"/>
          <w:color w:val="000000"/>
        </w:rPr>
        <w:t>, представлений в Балансi (Звiтi про фiнансовий стан) Товариства до певної мiри схильний до кредитного ризику. Керiвництво розвиває i вводить полiтики i процедури, якi мiнiмiзують впливи негативних подiй, викликаних впливом ризикiв на фiнансове положення Т</w:t>
      </w:r>
      <w:r>
        <w:rPr>
          <w:rFonts w:eastAsia="Times New Roman"/>
          <w:color w:val="000000"/>
        </w:rPr>
        <w:t>овариства. Фiнансовi iнструменти, якi мають кредитний ризик, - це в основному дебiторська заборгованiсть з основної дiяльностi i iнша дебiторська заборгованiсть. Кредитний ризик, пов'язаний з цими активами обмежений унаслiдок розмiру клiєнтської бази Товар</w:t>
      </w:r>
      <w:r>
        <w:rPr>
          <w:rFonts w:eastAsia="Times New Roman"/>
          <w:color w:val="000000"/>
        </w:rPr>
        <w:t>иства i безперервними процедурами монiторингу кредитоспроможностi клiєнтiв i iнших дебiторiв. Дебiторська заборгованiсть Товариства представлена дебiторською заборгованiстю комерцiйних органiзацiй i приватних осiб, при цьому кожна з груп дебiторiв має кред</w:t>
      </w:r>
      <w:r>
        <w:rPr>
          <w:rFonts w:eastAsia="Times New Roman"/>
          <w:color w:val="000000"/>
        </w:rPr>
        <w:t>итний ризик. Проте, керiвництво робить всi можливi заходи, щоб мiнiмiзувати ризик неповернення дебiторської заборгованостi. Зокрема кредитоспроможнiсть таких дебiторiв оцiнюється на основi фiнансових показникiв. Валютний ризик Для Товариства, як i для бага</w:t>
      </w:r>
      <w:r>
        <w:rPr>
          <w:rFonts w:eastAsia="Times New Roman"/>
          <w:color w:val="000000"/>
        </w:rPr>
        <w:t>тьох iнших суб'єктiв пiдприємницької дiяльностi, якi здiйснюють свою дiяльнiсть в Українi, iноземнi валюти, зокрема, долар США i євро, вiдiграють iстотну роль у процесi здiйснення господарських операцiй. Детальна iнформацiя про змiну офiцiйного курсу ключо</w:t>
      </w:r>
      <w:r>
        <w:rPr>
          <w:rFonts w:eastAsia="Times New Roman"/>
          <w:color w:val="000000"/>
        </w:rPr>
        <w:t>вих iноземних валют за звiтний i попереднi перiоди наведена нижче. Долар США 2017 2016 Середньорiчний курс 26,597 25,551 Курс НБУ на кiнець перiоду 28,067 27,191 ЕВРО 2017 2016 Середньорiчний курс 30,004 28,292 Курс НБУ на кiнець перiоду 33,495 28,423 Вiдп</w:t>
      </w:r>
      <w:r>
        <w:rPr>
          <w:rFonts w:eastAsia="Times New Roman"/>
          <w:color w:val="000000"/>
        </w:rPr>
        <w:t>овiдно до МСФЗ 7, валютний ризик виникає за фiнансовими iнструментами у валютах, якi не є функцiональними i є монетарними за характером; ризики, пов'язанi з перерахунком валют, не враховуються. Валютний ризик виникає, в основному по не функцiональних валют</w:t>
      </w:r>
      <w:r>
        <w:rPr>
          <w:rFonts w:eastAsia="Times New Roman"/>
          <w:color w:val="000000"/>
        </w:rPr>
        <w:t xml:space="preserve">, в яких Товариство утримує фiнансовi iнструменти. Грошовi кошти в iноземнiй валютi, а також торгова </w:t>
      </w:r>
      <w:r>
        <w:rPr>
          <w:rFonts w:eastAsia="Times New Roman"/>
          <w:color w:val="000000"/>
        </w:rPr>
        <w:lastRenderedPageBreak/>
        <w:t>дебiторська та кредиторська заборгованiсть, що призводять до виникнення валютного ризику, вiдсутнi на балансi у Товариства. Товариство не проводило операцi</w:t>
      </w:r>
      <w:r>
        <w:rPr>
          <w:rFonts w:eastAsia="Times New Roman"/>
          <w:color w:val="000000"/>
        </w:rPr>
        <w:t>й з метою хеджування валютного ризику. 7.6. Подiї пiсля дати балансу Вiдповiдно до положень, визначених МСБО 10 «Подiї пiсля звiтного перiоду» щодо подiй пiсля дати балансу, подiї що потребують коригування активiв та зобов’язань Товариства вiдсутнi. Керiвн</w:t>
      </w:r>
      <w:r>
        <w:rPr>
          <w:rFonts w:eastAsia="Times New Roman"/>
          <w:color w:val="000000"/>
        </w:rPr>
        <w:t>ик I.П. Наковалов (iнiцiали, прiзвище) Головний бухгалтер О.Д. Козленко (iнiцiали, прiзвище)</w:t>
      </w:r>
    </w:p>
    <w:sectPr w:rsidR="001603BD">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77B1C"/>
    <w:rsid w:val="00077B1C"/>
    <w:rsid w:val="00160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B5C9BA-C4EB-433B-A293-20D12EA4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530681">
      <w:marLeft w:val="0"/>
      <w:marRight w:val="0"/>
      <w:marTop w:val="0"/>
      <w:marBottom w:val="0"/>
      <w:divBdr>
        <w:top w:val="none" w:sz="0" w:space="0" w:color="auto"/>
        <w:left w:val="none" w:sz="0" w:space="0" w:color="auto"/>
        <w:bottom w:val="none" w:sz="0" w:space="0" w:color="auto"/>
        <w:right w:val="none" w:sz="0" w:space="0" w:color="auto"/>
      </w:divBdr>
    </w:div>
    <w:div w:id="1181815560">
      <w:marLeft w:val="0"/>
      <w:marRight w:val="0"/>
      <w:marTop w:val="0"/>
      <w:marBottom w:val="0"/>
      <w:divBdr>
        <w:top w:val="none" w:sz="0" w:space="0" w:color="auto"/>
        <w:left w:val="none" w:sz="0" w:space="0" w:color="auto"/>
        <w:bottom w:val="none" w:sz="0" w:space="0" w:color="auto"/>
        <w:right w:val="none" w:sz="0" w:space="0" w:color="auto"/>
      </w:divBdr>
    </w:div>
    <w:div w:id="1640306634">
      <w:marLeft w:val="0"/>
      <w:marRight w:val="0"/>
      <w:marTop w:val="0"/>
      <w:marBottom w:val="0"/>
      <w:divBdr>
        <w:top w:val="none" w:sz="0" w:space="0" w:color="auto"/>
        <w:left w:val="none" w:sz="0" w:space="0" w:color="auto"/>
        <w:bottom w:val="none" w:sz="0" w:space="0" w:color="auto"/>
        <w:right w:val="none" w:sz="0" w:space="0" w:color="auto"/>
      </w:divBdr>
    </w:div>
    <w:div w:id="20418604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22150</Words>
  <Characters>126261</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Олийнык</dc:creator>
  <cp:keywords/>
  <dc:description/>
  <cp:lastModifiedBy>Владимир В. Олийнык</cp:lastModifiedBy>
  <cp:revision>2</cp:revision>
  <cp:lastPrinted>2018-04-06T12:27:00Z</cp:lastPrinted>
  <dcterms:created xsi:type="dcterms:W3CDTF">2018-04-06T12:29:00Z</dcterms:created>
  <dcterms:modified xsi:type="dcterms:W3CDTF">2018-04-06T12:29:00Z</dcterms:modified>
</cp:coreProperties>
</file>